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-nfasis2"/>
        <w:tblW w:w="5621" w:type="pct"/>
        <w:jc w:val="center"/>
        <w:tblLook w:val="0000" w:firstRow="0" w:lastRow="0" w:firstColumn="0" w:lastColumn="0" w:noHBand="0" w:noVBand="0"/>
      </w:tblPr>
      <w:tblGrid>
        <w:gridCol w:w="3682"/>
        <w:gridCol w:w="6242"/>
      </w:tblGrid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keepNext/>
              <w:widowControl w:val="0"/>
              <w:autoSpaceDE w:val="0"/>
              <w:autoSpaceDN w:val="0"/>
              <w:outlineLvl w:val="3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Institución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Universidad Francisco de Paula Santander UFPS.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Programa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Trabajo Social con énfasis: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s-ES" w:eastAsia="es-ES" w:bidi="es-ES"/>
              </w:rPr>
            </w:pPr>
            <w:r w:rsidRPr="0053210F">
              <w:rPr>
                <w:rFonts w:ascii="Arial" w:eastAsia="Calibri" w:hAnsi="Arial" w:cs="Arial"/>
                <w:lang w:val="es-ES" w:eastAsia="es-ES" w:bidi="es-ES"/>
              </w:rPr>
              <w:t>Participación, Formulación y Gestión de Políticas Públicas y Sociales para el Desarrollo.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s-ES" w:eastAsia="es-ES" w:bidi="es-ES"/>
              </w:rPr>
            </w:pPr>
            <w:r w:rsidRPr="0053210F">
              <w:rPr>
                <w:rFonts w:ascii="Arial" w:eastAsia="Calibri" w:hAnsi="Arial" w:cs="Arial"/>
                <w:lang w:val="es-ES" w:eastAsia="es-ES" w:bidi="es-ES"/>
              </w:rPr>
              <w:t>Estudios Sociales y Pedagogías para la Paz.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Facultad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 xml:space="preserve">Facultad de Educación, Artes y Humanidades 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Departamento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Ciencias Humanas, Sociales e Idiomas.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Lugar donde funcionará el programa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Calibri" w:hAnsi="Arial" w:cs="Arial"/>
                <w:szCs w:val="24"/>
                <w:lang w:val="es-ES" w:eastAsia="es-ES" w:bidi="es-ES"/>
              </w:rPr>
              <w:t>Ciudad de San José de Cúcuta, Departamento Norte de Santander.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Modalidad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Pregrado.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Nivel de Formación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Profesional.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Metodología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Presencial.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Duración del Programa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Calibri" w:hAnsi="Arial" w:cs="Arial"/>
                <w:szCs w:val="24"/>
                <w:lang w:val="es-ES" w:eastAsia="es-ES" w:bidi="es-ES"/>
              </w:rPr>
              <w:t>Duración de cinco años, divididos en diez semestres académicos.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Título que se otorga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Trabajador (a) Social.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Periodicidad de la admisión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Semestral.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Total de créditos académicos del programa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167 Créditos.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  <w:t>Código del SNIES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val="es-ES" w:eastAsia="es-ES" w:bidi="es-ES"/>
              </w:rPr>
              <w:t>54932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24"/>
                <w:lang w:val="es-ES"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Fecha de inicio: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Primer semestre de 2010.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Norma Interna de Creación: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Acuerdo del Consejo  Académico No 028 del 27 de mayo de 2008.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Resolución de Registro Calificado: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Resolución 7531 del 16 de Octubre de 2009.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Renovación Resolución de Registro Calificado: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Resolución 19553 Octubre 13 de 2016.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>Área del conocimiento: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Ciencias Sociales y Humanas.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Número de semestres del programa: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Diez (10).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Número de estudiantes matriculados actualmente: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1.140 (878 Diurno – 262 Nocturno).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Número de docentes: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highlight w:val="yellow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104</w:t>
            </w:r>
          </w:p>
        </w:tc>
      </w:tr>
      <w:tr w:rsidR="00BB6DEB" w:rsidRPr="0053210F" w:rsidTr="00BB6DEB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Director (A) que ha tenido el programa: </w:t>
            </w:r>
          </w:p>
        </w:tc>
        <w:tc>
          <w:tcPr>
            <w:tcW w:w="3145" w:type="pct"/>
          </w:tcPr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proofErr w:type="spellStart"/>
            <w:r w:rsidRPr="0053210F">
              <w:rPr>
                <w:rFonts w:ascii="Arial" w:eastAsia="Arial" w:hAnsi="Arial" w:cs="Arial"/>
                <w:lang w:eastAsia="es-ES" w:bidi="es-ES"/>
              </w:rPr>
              <w:t>Jaider</w:t>
            </w:r>
            <w:proofErr w:type="spellEnd"/>
            <w:r w:rsidRPr="0053210F">
              <w:rPr>
                <w:rFonts w:ascii="Arial" w:eastAsia="Arial" w:hAnsi="Arial" w:cs="Arial"/>
                <w:lang w:eastAsia="es-ES" w:bidi="es-ES"/>
              </w:rPr>
              <w:t xml:space="preserve"> Torres Claro (Actual).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lang w:eastAsia="es-ES" w:bidi="es-ES"/>
              </w:rPr>
              <w:t xml:space="preserve">Maritza Carolina </w:t>
            </w:r>
            <w:proofErr w:type="spellStart"/>
            <w:r w:rsidRPr="0053210F">
              <w:rPr>
                <w:rFonts w:ascii="Arial" w:eastAsia="Arial" w:hAnsi="Arial" w:cs="Arial"/>
                <w:lang w:eastAsia="es-ES" w:bidi="es-ES"/>
              </w:rPr>
              <w:t>Jaimes</w:t>
            </w:r>
            <w:proofErr w:type="spellEnd"/>
            <w:r w:rsidRPr="0053210F">
              <w:rPr>
                <w:rFonts w:ascii="Arial" w:eastAsia="Arial" w:hAnsi="Arial" w:cs="Arial"/>
                <w:lang w:eastAsia="es-ES" w:bidi="es-ES"/>
              </w:rPr>
              <w:t>.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lang w:eastAsia="es-ES" w:bidi="es-ES"/>
              </w:rPr>
              <w:t xml:space="preserve">Belkys Zulay Hernández. 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proofErr w:type="spellStart"/>
            <w:r w:rsidRPr="0053210F">
              <w:rPr>
                <w:rFonts w:ascii="Arial" w:eastAsia="Arial" w:hAnsi="Arial" w:cs="Arial"/>
                <w:lang w:eastAsia="es-ES" w:bidi="es-ES"/>
              </w:rPr>
              <w:t>Jaider</w:t>
            </w:r>
            <w:proofErr w:type="spellEnd"/>
            <w:r w:rsidRPr="0053210F">
              <w:rPr>
                <w:rFonts w:ascii="Arial" w:eastAsia="Arial" w:hAnsi="Arial" w:cs="Arial"/>
                <w:lang w:eastAsia="es-ES" w:bidi="es-ES"/>
              </w:rPr>
              <w:t xml:space="preserve"> Torres Claro.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proofErr w:type="spellStart"/>
            <w:r w:rsidRPr="0053210F">
              <w:rPr>
                <w:rFonts w:ascii="Arial" w:eastAsia="Arial" w:hAnsi="Arial" w:cs="Arial"/>
                <w:lang w:eastAsia="es-ES" w:bidi="es-ES"/>
              </w:rPr>
              <w:t>Zayda</w:t>
            </w:r>
            <w:proofErr w:type="spellEnd"/>
            <w:r w:rsidRPr="0053210F">
              <w:rPr>
                <w:rFonts w:ascii="Arial" w:eastAsia="Arial" w:hAnsi="Arial" w:cs="Arial"/>
                <w:lang w:eastAsia="es-ES" w:bidi="es-ES"/>
              </w:rPr>
              <w:t xml:space="preserve"> Lorena Fernández.</w:t>
            </w:r>
          </w:p>
          <w:p w:rsidR="00BB6DEB" w:rsidRPr="0053210F" w:rsidRDefault="00BB6DEB" w:rsidP="00BB6D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lang w:eastAsia="es-ES" w:bidi="es-ES"/>
              </w:rPr>
              <w:t>Carolina Ramírez.</w:t>
            </w:r>
          </w:p>
        </w:tc>
      </w:tr>
      <w:tr w:rsidR="00BB6DEB" w:rsidRPr="0053210F" w:rsidTr="00BB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b/>
                <w:szCs w:val="24"/>
                <w:lang w:eastAsia="es-ES" w:bidi="es-ES"/>
              </w:rPr>
              <w:t xml:space="preserve">Acto administrativo que respalda al Comité Curricular: </w:t>
            </w:r>
          </w:p>
        </w:tc>
        <w:tc>
          <w:tcPr>
            <w:tcW w:w="3145" w:type="pct"/>
          </w:tcPr>
          <w:p w:rsidR="00BB6DEB" w:rsidRPr="0053210F" w:rsidRDefault="00BB6DEB" w:rsidP="007C58F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  <w:lang w:eastAsia="es-ES" w:bidi="es-ES"/>
              </w:rPr>
            </w:pPr>
            <w:r w:rsidRPr="0053210F">
              <w:rPr>
                <w:rFonts w:ascii="Arial" w:eastAsia="Arial" w:hAnsi="Arial" w:cs="Arial"/>
                <w:szCs w:val="24"/>
                <w:lang w:eastAsia="es-ES" w:bidi="es-ES"/>
              </w:rPr>
              <w:t>Resolución No 074 del 10 de mayo de 2017.</w:t>
            </w:r>
          </w:p>
        </w:tc>
      </w:tr>
    </w:tbl>
    <w:p w:rsidR="00216102" w:rsidRPr="00BB6DEB" w:rsidRDefault="00216102" w:rsidP="00BB6DEB">
      <w:bookmarkStart w:id="0" w:name="_GoBack"/>
      <w:bookmarkEnd w:id="0"/>
    </w:p>
    <w:sectPr w:rsidR="00216102" w:rsidRPr="00BB6DEB" w:rsidSect="002419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0A" w:rsidRDefault="0045110A" w:rsidP="00273C4C">
      <w:pPr>
        <w:spacing w:after="0" w:line="240" w:lineRule="auto"/>
      </w:pPr>
      <w:r>
        <w:separator/>
      </w:r>
    </w:p>
  </w:endnote>
  <w:endnote w:type="continuationSeparator" w:id="0">
    <w:p w:rsidR="0045110A" w:rsidRDefault="0045110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0A" w:rsidRDefault="0045110A" w:rsidP="00273C4C">
      <w:pPr>
        <w:spacing w:after="0" w:line="240" w:lineRule="auto"/>
      </w:pPr>
      <w:r>
        <w:separator/>
      </w:r>
    </w:p>
  </w:footnote>
  <w:footnote w:type="continuationSeparator" w:id="0">
    <w:p w:rsidR="0045110A" w:rsidRDefault="0045110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0B"/>
    <w:multiLevelType w:val="hybridMultilevel"/>
    <w:tmpl w:val="03DC5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B632E"/>
    <w:multiLevelType w:val="multilevel"/>
    <w:tmpl w:val="E4263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5E99"/>
    <w:rsid w:val="00162480"/>
    <w:rsid w:val="001F3C4A"/>
    <w:rsid w:val="00216102"/>
    <w:rsid w:val="002208D7"/>
    <w:rsid w:val="00241925"/>
    <w:rsid w:val="00273C4C"/>
    <w:rsid w:val="002B7697"/>
    <w:rsid w:val="0045110A"/>
    <w:rsid w:val="00513D50"/>
    <w:rsid w:val="005F0062"/>
    <w:rsid w:val="00687F16"/>
    <w:rsid w:val="006C603C"/>
    <w:rsid w:val="00B102BC"/>
    <w:rsid w:val="00BB6DEB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6ACF3"/>
  <w15:docId w15:val="{479134DD-54F8-4D6B-8CB7-03B0D79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1925"/>
    <w:rPr>
      <w:color w:val="0000FF" w:themeColor="hyperlink"/>
      <w:u w:val="single"/>
    </w:rPr>
  </w:style>
  <w:style w:type="table" w:styleId="Tabladelista3-nfasis2">
    <w:name w:val="List Table 3 Accent 2"/>
    <w:basedOn w:val="Tablanormal"/>
    <w:uiPriority w:val="48"/>
    <w:rsid w:val="00BB6DE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Jessica Astrid Guarin Blanco</cp:lastModifiedBy>
  <cp:revision>2</cp:revision>
  <cp:lastPrinted>2019-06-04T22:22:00Z</cp:lastPrinted>
  <dcterms:created xsi:type="dcterms:W3CDTF">2019-09-16T22:54:00Z</dcterms:created>
  <dcterms:modified xsi:type="dcterms:W3CDTF">2019-09-16T22:54:00Z</dcterms:modified>
</cp:coreProperties>
</file>