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58" w:type="dxa"/>
        <w:tblInd w:w="-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1698"/>
        <w:gridCol w:w="1775"/>
        <w:gridCol w:w="1475"/>
        <w:gridCol w:w="1898"/>
        <w:gridCol w:w="2178"/>
      </w:tblGrid>
      <w:tr w:rsidR="00EA537D" w:rsidRPr="00190163" w:rsidTr="00EA537D">
        <w:trPr>
          <w:trHeight w:val="330"/>
        </w:trPr>
        <w:tc>
          <w:tcPr>
            <w:tcW w:w="102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A537D">
            <w:pPr>
              <w:spacing w:after="0" w:line="240" w:lineRule="auto"/>
              <w:ind w:left="-42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O"/>
              </w:rPr>
              <w:t>PROGRAMACIÓN SEMANA DE LA CONTADURÍA PUBLICA</w:t>
            </w:r>
          </w:p>
        </w:tc>
      </w:tr>
      <w:tr w:rsidR="00EA537D" w:rsidRPr="00190163" w:rsidTr="00EA537D">
        <w:trPr>
          <w:trHeight w:val="3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</w:tr>
      <w:tr w:rsidR="00EA537D" w:rsidRPr="00190163" w:rsidTr="00EA537D">
        <w:trPr>
          <w:trHeight w:val="3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HORA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AUDITORIO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CONFERENCISTA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DIRIGIDO A</w:t>
            </w:r>
          </w:p>
        </w:tc>
      </w:tr>
      <w:tr w:rsidR="00EA537D" w:rsidRPr="00190163" w:rsidTr="00EA537D">
        <w:trPr>
          <w:trHeight w:val="1953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may-27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4:00  PM- 5:00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CONFERENCIA RETOS Y OPORTUNIDADES DE LA CONTABILIDAD EN EL NUEVO MARCO NORMATIVO.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EUSTORGIO COLMENARES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MARÍA VICTORIA LÓPEZ PÉREZ, PROFESORA TITULAR DE UNIVERSIDAD GRANADA DE ESPAÑA</w:t>
            </w: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ESTUDIANTES, DOCENTES, EMPRESARIOS Y GRADUADOS</w:t>
            </w:r>
          </w:p>
        </w:tc>
      </w:tr>
      <w:tr w:rsidR="00EA537D" w:rsidRPr="00190163" w:rsidTr="00EA537D">
        <w:trPr>
          <w:trHeight w:val="16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5:00 PM - 6:00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HERRAMIENTAS CONTABLES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EUSTORGIO COLMENARES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TNS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 Y DOCENTES</w:t>
            </w:r>
          </w:p>
        </w:tc>
      </w:tr>
      <w:tr w:rsidR="00EA537D" w:rsidRPr="00190163" w:rsidTr="00EA537D">
        <w:trPr>
          <w:trHeight w:val="19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6:30 PM - 9:00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CONFERENCIA RETOS Y OPORTUNIDADES DE LA CONTABILIDAD EN EL NUEVO MARCO NORMATIVO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EUSTORGIO COLMENARES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MARÍA VICTORIA LÓPEZ PÉREZ, PROFESORA TITULAR DE UNIVERSIDAD GRANADA DE ESPAÑA</w:t>
            </w: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ESTUDIANTES, DOCENTES, EMPRESARIOS Y GRADUADOS</w:t>
            </w:r>
          </w:p>
        </w:tc>
      </w:tr>
      <w:tr w:rsidR="00EA537D" w:rsidRPr="00190163" w:rsidTr="00EA537D">
        <w:trPr>
          <w:trHeight w:val="167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may-28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10:00 - 12:00 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FACTURACIÓN ELECTRÓNICA HERRAMIENTAS CONTABLES GERENCIA EMPRESARIAL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LABORATORIO EMPRESARIAL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TNS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GRADUADOS, EMPRESARIOS Y DOCENTES</w:t>
            </w:r>
          </w:p>
        </w:tc>
      </w:tr>
      <w:tr w:rsidR="00EA537D" w:rsidRPr="00190163" w:rsidTr="00EA537D">
        <w:trPr>
          <w:trHeight w:val="16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6:00 - 9:00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IMPLICACIONES DE LA LEY DE FINANCIAMIENTO EN EL IMPUESTO DE RENTA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EUSTORGIO COLMENARES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GILDARDO HOYOS GIRALDO, GRUPO GESTIÓN CONSULTORES S.A.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GRADUADOS, EMPRESARIOS, DOCENTES, ADMINISTRATIVOS Y COMUNIDAD EN GENERAL</w:t>
            </w:r>
          </w:p>
        </w:tc>
      </w:tr>
      <w:tr w:rsidR="00EA537D" w:rsidRPr="00190163" w:rsidTr="00EA537D">
        <w:trPr>
          <w:trHeight w:val="8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may-29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10:00-12:00 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PORTAL WEB. GERENCIA EMPRESARIAL.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LABORATORIO EMPRESARIAL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TNS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GRADUADOS, EMPRESARIOS Y DOCENTES</w:t>
            </w:r>
          </w:p>
        </w:tc>
      </w:tr>
      <w:tr w:rsidR="00EA537D" w:rsidRPr="00190163" w:rsidTr="00EA537D">
        <w:trPr>
          <w:trHeight w:val="8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8:00 - 12:00 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SIMULACRO COMPRENSIÓN LECTORA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AUDITORIO POSGRADOS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</w:t>
            </w:r>
          </w:p>
        </w:tc>
      </w:tr>
      <w:tr w:rsidR="00EA537D" w:rsidRPr="00190163" w:rsidTr="00EA537D">
        <w:trPr>
          <w:trHeight w:val="8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2:00 - 6:00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SIMULACRO COMPRENSIÓN LECTORA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AUDITORIO POSGRADOS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</w:t>
            </w:r>
          </w:p>
        </w:tc>
      </w:tr>
      <w:tr w:rsidR="00EA537D" w:rsidRPr="00190163" w:rsidTr="00EA537D">
        <w:trPr>
          <w:trHeight w:val="8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6:00 - 10:00 PM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SIMULACRO COMPRENSIÓN LECTORA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AUDITORIO POSGRADOS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ESTUDIANTES</w:t>
            </w:r>
          </w:p>
        </w:tc>
      </w:tr>
      <w:tr w:rsidR="00EA537D" w:rsidRPr="00190163" w:rsidTr="00EA537D">
        <w:trPr>
          <w:trHeight w:val="8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color w:val="000000"/>
                <w:lang w:eastAsia="es-CO"/>
              </w:rPr>
              <w:t>Mayo 30 y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537D" w:rsidRPr="00190163" w:rsidRDefault="00EA537D" w:rsidP="00E57E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01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ACTIVIDADES LÚDICAS Y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57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537D" w:rsidRPr="00190163" w:rsidRDefault="00EA537D" w:rsidP="00EA537D">
            <w:pPr>
              <w:spacing w:after="0" w:line="240" w:lineRule="auto"/>
              <w:ind w:right="-262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190163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EA537D" w:rsidRPr="00190163" w:rsidTr="00EA537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076" w:type="dxa"/>
          <w:trHeight w:val="301"/>
        </w:trPr>
        <w:tc>
          <w:tcPr>
            <w:tcW w:w="1234" w:type="dxa"/>
            <w:tcMar>
              <w:top w:w="0" w:type="dxa"/>
              <w:left w:w="240" w:type="dxa"/>
              <w:bottom w:w="0" w:type="dxa"/>
              <w:right w:w="240" w:type="dxa"/>
            </w:tcMar>
          </w:tcPr>
          <w:p w:rsidR="00EA537D" w:rsidRPr="00190163" w:rsidRDefault="00EA537D" w:rsidP="00E57E81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  <w:lang w:eastAsia="es-CO"/>
              </w:rPr>
            </w:pPr>
          </w:p>
        </w:tc>
        <w:tc>
          <w:tcPr>
            <w:tcW w:w="4948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537D" w:rsidRPr="00190163" w:rsidRDefault="00EA537D" w:rsidP="00E57E81">
            <w:pPr>
              <w:shd w:val="clear" w:color="auto" w:fill="FFFFFF"/>
              <w:spacing w:after="0" w:line="300" w:lineRule="atLeast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CO"/>
              </w:rPr>
            </w:pPr>
          </w:p>
        </w:tc>
      </w:tr>
    </w:tbl>
    <w:p w:rsidR="00216102" w:rsidRDefault="00216102" w:rsidP="00EA537D">
      <w:pPr>
        <w:ind w:left="-567"/>
      </w:pPr>
    </w:p>
    <w:p w:rsidR="00F1143B" w:rsidRDefault="00F1143B" w:rsidP="00EA537D">
      <w:pPr>
        <w:ind w:left="-567"/>
      </w:pPr>
    </w:p>
    <w:p w:rsidR="00F1143B" w:rsidRDefault="00F1143B" w:rsidP="00F1143B">
      <w:pPr>
        <w:ind w:left="-567"/>
        <w:jc w:val="center"/>
      </w:pPr>
      <w:r>
        <w:rPr>
          <w:noProof/>
          <w:lang w:eastAsia="es-CO"/>
        </w:rPr>
        <w:drawing>
          <wp:inline distT="0" distB="0" distL="0" distR="0">
            <wp:extent cx="6744027" cy="9248172"/>
            <wp:effectExtent l="0" t="0" r="0" b="0"/>
            <wp:docPr id="5" name="Imagen 5" descr="D:\escritorio\SEMANA CONTADURIA\Encuentro empresario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critorio\SEMANA CONTADURIA\Encuentro empresario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93" cy="92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3B" w:rsidRDefault="00F1143B" w:rsidP="00F1143B">
      <w:pPr>
        <w:ind w:left="-567"/>
        <w:jc w:val="center"/>
      </w:pPr>
    </w:p>
    <w:p w:rsidR="00F1143B" w:rsidRDefault="00F1143B" w:rsidP="00F1143B">
      <w:pPr>
        <w:ind w:left="-567"/>
        <w:jc w:val="center"/>
      </w:pPr>
      <w:bookmarkStart w:id="0" w:name="_GoBack"/>
      <w:bookmarkEnd w:id="0"/>
    </w:p>
    <w:p w:rsidR="00F1143B" w:rsidRDefault="00F1143B" w:rsidP="00F1143B">
      <w:pPr>
        <w:ind w:left="-567"/>
        <w:jc w:val="center"/>
      </w:pPr>
      <w:r>
        <w:rPr>
          <w:noProof/>
          <w:lang w:eastAsia="es-CO"/>
        </w:rPr>
        <w:drawing>
          <wp:inline distT="0" distB="0" distL="0" distR="0">
            <wp:extent cx="6331789" cy="8657864"/>
            <wp:effectExtent l="0" t="0" r="0" b="0"/>
            <wp:docPr id="6" name="Imagen 6" descr="D:\escritorio\SEMANA CONTADURIA\Encuentro empresario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scritorio\SEMANA CONTADURIA\Encuentro empresarios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34" cy="86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43B" w:rsidSect="00F71D5E">
      <w:headerReference w:type="default" r:id="rId9"/>
      <w:foot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BB4" w:rsidRDefault="00B92BB4" w:rsidP="00273C4C">
      <w:pPr>
        <w:spacing w:after="0" w:line="240" w:lineRule="auto"/>
      </w:pPr>
      <w:r>
        <w:separator/>
      </w:r>
    </w:p>
  </w:endnote>
  <w:endnote w:type="continuationSeparator" w:id="0">
    <w:p w:rsidR="00B92BB4" w:rsidRDefault="00B92BB4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C4C" w:rsidRDefault="003674BB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-1223010</wp:posOffset>
          </wp:positionV>
          <wp:extent cx="8209915" cy="108585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9915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BB4" w:rsidRDefault="00B92BB4" w:rsidP="00273C4C">
      <w:pPr>
        <w:spacing w:after="0" w:line="240" w:lineRule="auto"/>
      </w:pPr>
      <w:r>
        <w:separator/>
      </w:r>
    </w:p>
  </w:footnote>
  <w:footnote w:type="continuationSeparator" w:id="0">
    <w:p w:rsidR="00B92BB4" w:rsidRDefault="00B92BB4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C4C" w:rsidRDefault="0053011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5142F4A0" wp14:editId="10AF8514">
          <wp:simplePos x="0" y="0"/>
          <wp:positionH relativeFrom="column">
            <wp:posOffset>-918210</wp:posOffset>
          </wp:positionH>
          <wp:positionV relativeFrom="paragraph">
            <wp:posOffset>-288925</wp:posOffset>
          </wp:positionV>
          <wp:extent cx="7457440" cy="104013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7440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3C4C" w:rsidRDefault="00273C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C4C"/>
    <w:rsid w:val="0015108A"/>
    <w:rsid w:val="00216102"/>
    <w:rsid w:val="00273C4C"/>
    <w:rsid w:val="003674BB"/>
    <w:rsid w:val="004B3878"/>
    <w:rsid w:val="005036FD"/>
    <w:rsid w:val="00530074"/>
    <w:rsid w:val="00530111"/>
    <w:rsid w:val="005A3299"/>
    <w:rsid w:val="005F0062"/>
    <w:rsid w:val="00B102BC"/>
    <w:rsid w:val="00B92BB4"/>
    <w:rsid w:val="00EA537D"/>
    <w:rsid w:val="00F1143B"/>
    <w:rsid w:val="00F270C0"/>
    <w:rsid w:val="00F7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Luffi</cp:lastModifiedBy>
  <cp:revision>4</cp:revision>
  <dcterms:created xsi:type="dcterms:W3CDTF">2019-05-17T20:48:00Z</dcterms:created>
  <dcterms:modified xsi:type="dcterms:W3CDTF">2019-05-17T20:54:00Z</dcterms:modified>
</cp:coreProperties>
</file>