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78" w:rsidRDefault="00D41A78" w:rsidP="007C05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2"/>
        <w:gridCol w:w="3751"/>
        <w:gridCol w:w="2772"/>
        <w:gridCol w:w="3241"/>
      </w:tblGrid>
      <w:tr w:rsidR="007C058F" w:rsidRPr="007C058F" w:rsidTr="007C058F">
        <w:tc>
          <w:tcPr>
            <w:tcW w:w="12996" w:type="dxa"/>
            <w:gridSpan w:val="4"/>
            <w:shd w:val="clear" w:color="auto" w:fill="C00000"/>
            <w:vAlign w:val="center"/>
          </w:tcPr>
          <w:p w:rsidR="007C058F" w:rsidRPr="007C058F" w:rsidRDefault="007C058F" w:rsidP="007C058F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NOMBRE DEL PROCESO</w:t>
            </w:r>
          </w:p>
        </w:tc>
      </w:tr>
      <w:tr w:rsidR="007C058F" w:rsidRPr="007C058F" w:rsidTr="00E812E9">
        <w:tc>
          <w:tcPr>
            <w:tcW w:w="12996" w:type="dxa"/>
            <w:gridSpan w:val="4"/>
            <w:shd w:val="clear" w:color="auto" w:fill="auto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058F">
              <w:rPr>
                <w:rFonts w:cs="Arial"/>
                <w:b/>
                <w:sz w:val="22"/>
                <w:szCs w:val="22"/>
              </w:rPr>
              <w:t>GESTION DE  RECURSOS Y SERVICIOS BIBLIOTECARIOS</w:t>
            </w:r>
          </w:p>
        </w:tc>
      </w:tr>
      <w:tr w:rsidR="007C058F" w:rsidRPr="007C058F" w:rsidTr="00E812E9"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b/>
                <w:sz w:val="22"/>
                <w:szCs w:val="22"/>
              </w:rPr>
            </w:pPr>
            <w:r w:rsidRPr="007C058F">
              <w:rPr>
                <w:rFonts w:cs="Arial"/>
                <w:b/>
                <w:sz w:val="22"/>
                <w:szCs w:val="22"/>
              </w:rPr>
              <w:t>OBJETIVO DEL PROCESO</w:t>
            </w:r>
          </w:p>
        </w:tc>
        <w:tc>
          <w:tcPr>
            <w:tcW w:w="9764" w:type="dxa"/>
            <w:gridSpan w:val="3"/>
          </w:tcPr>
          <w:p w:rsid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  <w:p w:rsidR="00EE4EAF" w:rsidRDefault="00EE4EAF" w:rsidP="00E812E9">
            <w:pPr>
              <w:rPr>
                <w:rFonts w:cs="Arial"/>
                <w:sz w:val="22"/>
                <w:szCs w:val="22"/>
              </w:rPr>
            </w:pPr>
          </w:p>
          <w:p w:rsidR="00EE4EAF" w:rsidRDefault="00EE4EAF" w:rsidP="00E812E9">
            <w:pPr>
              <w:rPr>
                <w:rFonts w:cs="Arial"/>
                <w:sz w:val="22"/>
                <w:szCs w:val="22"/>
              </w:rPr>
            </w:pPr>
          </w:p>
          <w:p w:rsidR="00EE4EAF" w:rsidRPr="007C058F" w:rsidRDefault="00EE4EA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7C058F">
        <w:trPr>
          <w:trHeight w:val="581"/>
        </w:trPr>
        <w:tc>
          <w:tcPr>
            <w:tcW w:w="3232" w:type="dxa"/>
            <w:shd w:val="clear" w:color="auto" w:fill="C00000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2  TIPO DE INFORMACION QUE SE EMITE</w:t>
            </w:r>
          </w:p>
        </w:tc>
        <w:tc>
          <w:tcPr>
            <w:tcW w:w="3751" w:type="dxa"/>
            <w:shd w:val="clear" w:color="auto" w:fill="C00000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3  FUNCIONARIO RESPONSABLE DE EMITIR LA INFORMACIÓN</w:t>
            </w:r>
          </w:p>
        </w:tc>
        <w:tc>
          <w:tcPr>
            <w:tcW w:w="2772" w:type="dxa"/>
            <w:shd w:val="clear" w:color="auto" w:fill="C00000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4  FRECUENCIA DE LA INFORMACIÓN</w:t>
            </w:r>
          </w:p>
        </w:tc>
        <w:tc>
          <w:tcPr>
            <w:tcW w:w="3241" w:type="dxa"/>
            <w:shd w:val="clear" w:color="auto" w:fill="C00000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5  RECEPTOR DE LA COMUNICACIÓN</w:t>
            </w:r>
          </w:p>
        </w:tc>
      </w:tr>
      <w:tr w:rsidR="007C058F" w:rsidRPr="007C058F" w:rsidTr="00E812E9">
        <w:trPr>
          <w:trHeight w:val="227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227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227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227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227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7C058F">
        <w:trPr>
          <w:trHeight w:val="838"/>
        </w:trPr>
        <w:tc>
          <w:tcPr>
            <w:tcW w:w="3232" w:type="dxa"/>
            <w:shd w:val="clear" w:color="auto" w:fill="C00000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6  MEDIO UTILIZADO PARA EFECTUAR LA COMUNICACIÓN</w:t>
            </w:r>
          </w:p>
        </w:tc>
        <w:tc>
          <w:tcPr>
            <w:tcW w:w="3751" w:type="dxa"/>
            <w:shd w:val="clear" w:color="auto" w:fill="C00000"/>
            <w:vAlign w:val="center"/>
          </w:tcPr>
          <w:p w:rsidR="007C058F" w:rsidRPr="007C058F" w:rsidRDefault="007C058F" w:rsidP="00E812E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7  TIEMPO DE LA PUBLICACIÓN</w:t>
            </w:r>
          </w:p>
        </w:tc>
        <w:tc>
          <w:tcPr>
            <w:tcW w:w="6013" w:type="dxa"/>
            <w:gridSpan w:val="2"/>
            <w:shd w:val="clear" w:color="auto" w:fill="C00000"/>
            <w:vAlign w:val="center"/>
          </w:tcPr>
          <w:p w:rsidR="007C058F" w:rsidRPr="007C058F" w:rsidRDefault="007C058F" w:rsidP="00E812E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C058F">
              <w:rPr>
                <w:rFonts w:cs="Arial"/>
                <w:b/>
                <w:color w:val="FFFFFF" w:themeColor="background1"/>
                <w:sz w:val="22"/>
                <w:szCs w:val="22"/>
              </w:rPr>
              <w:t>8  RESPUESTA ESPERADA O PROPOSITO DE LA COMUNICACIÓN</w:t>
            </w:r>
          </w:p>
        </w:tc>
      </w:tr>
      <w:tr w:rsidR="007C058F" w:rsidRPr="007C058F" w:rsidTr="00E812E9">
        <w:trPr>
          <w:trHeight w:val="20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649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649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20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  <w:tr w:rsidR="007C058F" w:rsidRPr="007C058F" w:rsidTr="00E812E9">
        <w:trPr>
          <w:trHeight w:val="20"/>
        </w:trPr>
        <w:tc>
          <w:tcPr>
            <w:tcW w:w="3232" w:type="dxa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C058F" w:rsidRPr="0050497E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7C058F" w:rsidRPr="007C058F" w:rsidRDefault="007C058F" w:rsidP="00E812E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C058F" w:rsidRPr="007C058F" w:rsidRDefault="007C058F" w:rsidP="007C058F"/>
    <w:sectPr w:rsidR="007C058F" w:rsidRPr="007C058F" w:rsidSect="001C1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701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E4" w:rsidRDefault="00BD0DE4" w:rsidP="002E1C43">
      <w:r>
        <w:separator/>
      </w:r>
    </w:p>
  </w:endnote>
  <w:endnote w:type="continuationSeparator" w:id="0">
    <w:p w:rsidR="00BD0DE4" w:rsidRDefault="00BD0DE4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C9" w:rsidRDefault="00CA25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C9" w:rsidRPr="006E72CF" w:rsidRDefault="00CA25C9" w:rsidP="00CA25C9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CA25C9" w:rsidRDefault="00D851AE" w:rsidP="00CA25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1575A" w:rsidRDefault="00D41A78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ascii="Times New Roman" w:hAnsi="Times New Roman"/>
        <w:color w:val="BFBFBF" w:themeColor="background1" w:themeShade="BF"/>
        <w:sz w:val="22"/>
        <w:szCs w:val="22"/>
      </w:rPr>
    </w:pPr>
    <w:r>
      <w:rPr>
        <w:rFonts w:ascii="Times New Roman" w:hAnsi="Times New Roman"/>
        <w:color w:val="BFBFBF" w:themeColor="background1" w:themeShade="BF"/>
        <w:sz w:val="22"/>
        <w:szCs w:val="22"/>
      </w:rPr>
      <w:t>**COPIA</w:t>
    </w:r>
    <w:r w:rsidR="00E07FCF">
      <w:rPr>
        <w:rFonts w:ascii="Times New Roman" w:hAnsi="Times New Roman"/>
        <w:color w:val="BFBFBF" w:themeColor="background1" w:themeShade="BF"/>
        <w:sz w:val="22"/>
        <w:szCs w:val="22"/>
      </w:rPr>
      <w:t xml:space="preserve"> </w:t>
    </w:r>
    <w:r>
      <w:rPr>
        <w:rFonts w:ascii="Times New Roman" w:hAnsi="Times New Roman"/>
        <w:color w:val="BFBFBF" w:themeColor="background1" w:themeShade="BF"/>
        <w:sz w:val="22"/>
        <w:szCs w:val="22"/>
      </w:rPr>
      <w:t xml:space="preserve">NO </w:t>
    </w:r>
    <w:r w:rsidR="0051575A" w:rsidRPr="0051575A">
      <w:rPr>
        <w:rFonts w:ascii="Times New Roman" w:hAnsi="Times New Roman"/>
        <w:color w:val="BFBFBF" w:themeColor="background1" w:themeShade="BF"/>
        <w:sz w:val="22"/>
        <w:szCs w:val="22"/>
      </w:rPr>
      <w:t>CONTROLADA</w:t>
    </w:r>
    <w:r w:rsidR="00901549">
      <w:rPr>
        <w:rFonts w:ascii="Times New Roman" w:hAnsi="Times New Roman"/>
        <w:color w:val="BFBFBF" w:themeColor="background1" w:themeShade="BF"/>
        <w:sz w:val="22"/>
        <w:szCs w:val="22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E4" w:rsidRDefault="00BD0DE4" w:rsidP="002E1C43">
      <w:r>
        <w:separator/>
      </w:r>
    </w:p>
  </w:footnote>
  <w:footnote w:type="continuationSeparator" w:id="0">
    <w:p w:rsidR="00BD0DE4" w:rsidRDefault="00BD0DE4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C9" w:rsidRDefault="00CA25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1C14AB" w:rsidRPr="00C63798" w:rsidTr="005A66C5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C14AB" w:rsidRPr="00C63798" w:rsidRDefault="0050497E" w:rsidP="001C14A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6727082" wp14:editId="3F52DC3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C14AB" w:rsidRPr="00C63798" w:rsidRDefault="001C14AB" w:rsidP="001C14A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GESTIÓN DE  COMUNICACIÓN</w:t>
          </w:r>
        </w:p>
      </w:tc>
      <w:tc>
        <w:tcPr>
          <w:tcW w:w="558" w:type="pct"/>
          <w:shd w:val="clear" w:color="auto" w:fill="FFFFFF"/>
          <w:vAlign w:val="center"/>
        </w:tcPr>
        <w:p w:rsidR="001C14AB" w:rsidRPr="00C63798" w:rsidRDefault="001C14AB" w:rsidP="001C14A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C14AB" w:rsidRPr="00530F9B" w:rsidRDefault="001C14AB" w:rsidP="001C14A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FO-GC-06</w:t>
          </w:r>
        </w:p>
      </w:tc>
    </w:tr>
    <w:tr w:rsidR="001C14AB" w:rsidRPr="00C63798" w:rsidTr="005A66C5">
      <w:trPr>
        <w:cantSplit/>
        <w:trHeight w:val="255"/>
      </w:trPr>
      <w:tc>
        <w:tcPr>
          <w:tcW w:w="1041" w:type="pct"/>
          <w:vMerge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C14AB" w:rsidRPr="00530F9B" w:rsidRDefault="0050497E" w:rsidP="001C14A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1C14AB" w:rsidRPr="00C63798" w:rsidTr="005A66C5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PLAN DE COMUNICACIONES</w:t>
          </w:r>
        </w:p>
      </w:tc>
      <w:tc>
        <w:tcPr>
          <w:tcW w:w="558" w:type="pct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C14AB" w:rsidRPr="00530F9B" w:rsidRDefault="0050497E" w:rsidP="001C14A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1C14AB" w:rsidRPr="00C63798" w:rsidTr="005A66C5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C14AB" w:rsidRPr="00530F9B" w:rsidRDefault="001C14AB" w:rsidP="001C14A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819B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819B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C14AB" w:rsidRPr="00C63798" w:rsidTr="005A66C5">
      <w:trPr>
        <w:cantSplit/>
        <w:trHeight w:val="255"/>
      </w:trPr>
      <w:tc>
        <w:tcPr>
          <w:tcW w:w="1666" w:type="pct"/>
          <w:gridSpan w:val="2"/>
          <w:vAlign w:val="center"/>
        </w:tcPr>
        <w:p w:rsidR="001C14AB" w:rsidRPr="00C63798" w:rsidRDefault="001C14AB" w:rsidP="001C14A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C14AB" w:rsidRPr="00C63798" w:rsidRDefault="001C14AB" w:rsidP="001C14A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C14AB" w:rsidRPr="00C63798" w:rsidRDefault="001C14AB" w:rsidP="001C14A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1C14AB" w:rsidRPr="00C63798" w:rsidTr="005A66C5">
      <w:trPr>
        <w:cantSplit/>
        <w:trHeight w:val="255"/>
      </w:trPr>
      <w:tc>
        <w:tcPr>
          <w:tcW w:w="1666" w:type="pct"/>
          <w:gridSpan w:val="2"/>
          <w:vAlign w:val="center"/>
        </w:tcPr>
        <w:p w:rsidR="001C14AB" w:rsidRPr="00C63798" w:rsidRDefault="005819B0" w:rsidP="001C14A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de comunicación</w:t>
          </w:r>
          <w:bookmarkStart w:id="0" w:name="_GoBack"/>
          <w:bookmarkEnd w:id="0"/>
        </w:p>
      </w:tc>
      <w:tc>
        <w:tcPr>
          <w:tcW w:w="1667" w:type="pct"/>
          <w:vAlign w:val="center"/>
        </w:tcPr>
        <w:p w:rsidR="001C14AB" w:rsidRPr="00C63798" w:rsidRDefault="005819B0" w:rsidP="001C14A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C14AB" w:rsidRPr="00C63798" w:rsidRDefault="001C14AB" w:rsidP="001C14A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305B8F94" wp14:editId="439FFC1A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7C058F" w:rsidP="00F76E91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GESTIÓN DE  COMUNICACIÓN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7C058F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FO-GC</w:t>
          </w:r>
          <w:r w:rsidR="001C14AB">
            <w:rPr>
              <w:rFonts w:cs="Arial"/>
              <w:sz w:val="18"/>
              <w:szCs w:val="18"/>
            </w:rPr>
            <w:t>-06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1C14AB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7C058F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PLAN DE COMUNICACIONES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1C14AB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C14A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C14AB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3CB7F63"/>
    <w:multiLevelType w:val="hybridMultilevel"/>
    <w:tmpl w:val="C5249C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  <w:num w:numId="22">
    <w:abstractNumId w:val="3"/>
  </w:num>
  <w:num w:numId="23">
    <w:abstractNumId w:val="15"/>
  </w:num>
  <w:num w:numId="24">
    <w:abstractNumId w:val="12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0D9B"/>
    <w:rsid w:val="0001549B"/>
    <w:rsid w:val="0001559C"/>
    <w:rsid w:val="0001710A"/>
    <w:rsid w:val="000171E1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C14A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497E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19B0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58F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53F1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1549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0DE4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25C9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3188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0611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4EAF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5E42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8558E10-2F67-47BC-A79A-BC6A71E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E75C5B40-3ACC-4B73-BFD9-7C545722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8</cp:revision>
  <cp:lastPrinted>2014-04-02T16:18:00Z</cp:lastPrinted>
  <dcterms:created xsi:type="dcterms:W3CDTF">2016-09-29T16:38:00Z</dcterms:created>
  <dcterms:modified xsi:type="dcterms:W3CDTF">2017-06-30T22:23:00Z</dcterms:modified>
</cp:coreProperties>
</file>