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80"/>
        <w:gridCol w:w="2943"/>
      </w:tblGrid>
      <w:tr w:rsidR="00DB17E9" w:rsidTr="009154B0">
        <w:trPr>
          <w:trHeight w:val="371"/>
        </w:trPr>
        <w:tc>
          <w:tcPr>
            <w:tcW w:w="8828" w:type="dxa"/>
            <w:gridSpan w:val="3"/>
            <w:shd w:val="clear" w:color="auto" w:fill="C00000"/>
          </w:tcPr>
          <w:p w:rsidR="00DB17E9" w:rsidRPr="00B56A90" w:rsidRDefault="00DB17E9" w:rsidP="009154B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56A9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GENERALES</w:t>
            </w:r>
          </w:p>
        </w:tc>
      </w:tr>
      <w:tr w:rsidR="00DB17E9" w:rsidTr="00DB17E9">
        <w:trPr>
          <w:trHeight w:val="567"/>
        </w:trPr>
        <w:tc>
          <w:tcPr>
            <w:tcW w:w="2405" w:type="dxa"/>
          </w:tcPr>
          <w:p w:rsidR="00DB17E9" w:rsidRDefault="00DB17E9" w:rsidP="00DB17E9">
            <w:pPr>
              <w:rPr>
                <w:rFonts w:ascii="Arial" w:hAnsi="Arial" w:cs="Arial"/>
                <w:sz w:val="24"/>
                <w:szCs w:val="24"/>
              </w:rPr>
            </w:pPr>
            <w:r w:rsidRPr="00DB17E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6423" w:type="dxa"/>
            <w:gridSpan w:val="2"/>
          </w:tcPr>
          <w:p w:rsidR="00DB17E9" w:rsidRDefault="00DB17E9" w:rsidP="00DB17E9">
            <w:pPr>
              <w:rPr>
                <w:rFonts w:ascii="Arial" w:hAnsi="Arial" w:cs="Arial"/>
                <w:sz w:val="24"/>
                <w:szCs w:val="24"/>
              </w:rPr>
            </w:pPr>
            <w:r w:rsidRPr="00DB17E9">
              <w:rPr>
                <w:rFonts w:ascii="Arial" w:hAnsi="Arial" w:cs="Arial"/>
                <w:sz w:val="20"/>
                <w:szCs w:val="20"/>
              </w:rPr>
              <w:t>Reportado por:</w:t>
            </w:r>
          </w:p>
        </w:tc>
      </w:tr>
      <w:tr w:rsidR="00DB17E9" w:rsidTr="00DB17E9">
        <w:trPr>
          <w:trHeight w:val="567"/>
        </w:trPr>
        <w:tc>
          <w:tcPr>
            <w:tcW w:w="8828" w:type="dxa"/>
            <w:gridSpan w:val="3"/>
          </w:tcPr>
          <w:p w:rsidR="00DB17E9" w:rsidRPr="00DB17E9" w:rsidRDefault="00DB17E9" w:rsidP="00D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 o dependencia:</w:t>
            </w:r>
          </w:p>
        </w:tc>
      </w:tr>
      <w:tr w:rsidR="00DB17E9" w:rsidTr="00DB17E9">
        <w:trPr>
          <w:trHeight w:val="227"/>
        </w:trPr>
        <w:tc>
          <w:tcPr>
            <w:tcW w:w="8828" w:type="dxa"/>
            <w:gridSpan w:val="3"/>
            <w:shd w:val="clear" w:color="auto" w:fill="C00000"/>
            <w:vAlign w:val="center"/>
          </w:tcPr>
          <w:p w:rsidR="00DB17E9" w:rsidRPr="00DB17E9" w:rsidRDefault="00DB17E9" w:rsidP="00DB17E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REPORTE</w:t>
            </w:r>
          </w:p>
        </w:tc>
      </w:tr>
      <w:tr w:rsidR="00DB17E9" w:rsidTr="00DB17E9">
        <w:trPr>
          <w:trHeight w:val="1134"/>
        </w:trPr>
        <w:tc>
          <w:tcPr>
            <w:tcW w:w="8828" w:type="dxa"/>
            <w:gridSpan w:val="3"/>
          </w:tcPr>
          <w:p w:rsidR="00583812" w:rsidRDefault="00DB17E9" w:rsidP="00D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Motivo:</w:t>
            </w:r>
          </w:p>
          <w:p w:rsidR="00583812" w:rsidRDefault="00583812" w:rsidP="00583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812" w:rsidRDefault="00583812" w:rsidP="00583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7E9" w:rsidRPr="00583812" w:rsidRDefault="00583812" w:rsidP="00583812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17E9" w:rsidTr="000E77AB">
        <w:trPr>
          <w:trHeight w:val="2268"/>
        </w:trPr>
        <w:tc>
          <w:tcPr>
            <w:tcW w:w="8828" w:type="dxa"/>
            <w:gridSpan w:val="3"/>
          </w:tcPr>
          <w:p w:rsidR="00DB17E9" w:rsidRDefault="000E77AB" w:rsidP="00D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evento:</w:t>
            </w:r>
          </w:p>
        </w:tc>
      </w:tr>
      <w:tr w:rsidR="000E77AB" w:rsidTr="000E77AB">
        <w:trPr>
          <w:trHeight w:val="2268"/>
        </w:trPr>
        <w:tc>
          <w:tcPr>
            <w:tcW w:w="8828" w:type="dxa"/>
            <w:gridSpan w:val="3"/>
          </w:tcPr>
          <w:p w:rsidR="000E77AB" w:rsidRDefault="000E77AB" w:rsidP="00D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Medidas tomadas posterior al evento:</w:t>
            </w:r>
          </w:p>
        </w:tc>
      </w:tr>
      <w:tr w:rsidR="000E77AB" w:rsidTr="000E77AB">
        <w:trPr>
          <w:trHeight w:val="567"/>
        </w:trPr>
        <w:tc>
          <w:tcPr>
            <w:tcW w:w="8828" w:type="dxa"/>
            <w:gridSpan w:val="3"/>
          </w:tcPr>
          <w:p w:rsidR="000E77AB" w:rsidRDefault="000E77AB" w:rsidP="00D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Funcionario que reporta:</w:t>
            </w:r>
          </w:p>
        </w:tc>
      </w:tr>
      <w:tr w:rsidR="000E77AB" w:rsidTr="000E77AB">
        <w:trPr>
          <w:trHeight w:val="227"/>
        </w:trPr>
        <w:tc>
          <w:tcPr>
            <w:tcW w:w="8828" w:type="dxa"/>
            <w:gridSpan w:val="3"/>
            <w:shd w:val="clear" w:color="auto" w:fill="C00000"/>
            <w:vAlign w:val="center"/>
          </w:tcPr>
          <w:p w:rsidR="000E77AB" w:rsidRPr="000E77AB" w:rsidRDefault="000E77AB" w:rsidP="000E7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7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ESPACIO PARA USO EXCLUSIVO DE SG-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SST</w:t>
            </w:r>
          </w:p>
        </w:tc>
      </w:tr>
      <w:tr w:rsidR="006F66AB" w:rsidTr="006F66AB">
        <w:trPr>
          <w:trHeight w:val="567"/>
        </w:trPr>
        <w:tc>
          <w:tcPr>
            <w:tcW w:w="5885" w:type="dxa"/>
            <w:gridSpan w:val="2"/>
            <w:shd w:val="clear" w:color="auto" w:fill="auto"/>
          </w:tcPr>
          <w:p w:rsidR="006F66AB" w:rsidRPr="000E77AB" w:rsidRDefault="006F66AB" w:rsidP="006F6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Recibido SGSST por:</w:t>
            </w:r>
          </w:p>
        </w:tc>
        <w:tc>
          <w:tcPr>
            <w:tcW w:w="2943" w:type="dxa"/>
            <w:shd w:val="clear" w:color="auto" w:fill="auto"/>
          </w:tcPr>
          <w:p w:rsidR="006F66AB" w:rsidRPr="000E77AB" w:rsidRDefault="006F66AB" w:rsidP="006F6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recibido:</w:t>
            </w:r>
          </w:p>
        </w:tc>
      </w:tr>
      <w:tr w:rsidR="006F66AB" w:rsidTr="006F66AB">
        <w:trPr>
          <w:trHeight w:val="2268"/>
        </w:trPr>
        <w:tc>
          <w:tcPr>
            <w:tcW w:w="8828" w:type="dxa"/>
            <w:gridSpan w:val="3"/>
            <w:shd w:val="clear" w:color="auto" w:fill="auto"/>
          </w:tcPr>
          <w:p w:rsidR="006F66AB" w:rsidRDefault="006F66AB" w:rsidP="006F6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tomada:</w:t>
            </w:r>
          </w:p>
        </w:tc>
      </w:tr>
    </w:tbl>
    <w:p w:rsidR="001C7FA1" w:rsidRPr="00DB17E9" w:rsidRDefault="001C7FA1" w:rsidP="009154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7FA1" w:rsidRPr="00DB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3D" w:rsidRDefault="00ED3C3D" w:rsidP="00701F95">
      <w:pPr>
        <w:spacing w:after="0" w:line="240" w:lineRule="auto"/>
      </w:pPr>
      <w:r>
        <w:separator/>
      </w:r>
    </w:p>
  </w:endnote>
  <w:endnote w:type="continuationSeparator" w:id="0">
    <w:p w:rsidR="00ED3C3D" w:rsidRDefault="00ED3C3D" w:rsidP="007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5" w:rsidRDefault="002103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5" w:rsidRDefault="002103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5" w:rsidRDefault="00210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3D" w:rsidRDefault="00ED3C3D" w:rsidP="00701F95">
      <w:pPr>
        <w:spacing w:after="0" w:line="240" w:lineRule="auto"/>
      </w:pPr>
      <w:r>
        <w:separator/>
      </w:r>
    </w:p>
  </w:footnote>
  <w:footnote w:type="continuationSeparator" w:id="0">
    <w:p w:rsidR="00ED3C3D" w:rsidRDefault="00ED3C3D" w:rsidP="0070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5" w:rsidRDefault="002103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1"/>
      <w:gridCol w:w="1666"/>
      <w:gridCol w:w="2968"/>
      <w:gridCol w:w="674"/>
      <w:gridCol w:w="971"/>
      <w:gridCol w:w="1336"/>
    </w:tblGrid>
    <w:tr w:rsidR="00AB79C3" w:rsidRPr="00DD3590" w:rsidTr="00A773A1">
      <w:trPr>
        <w:cantSplit/>
        <w:trHeight w:val="227"/>
      </w:trPr>
      <w:tc>
        <w:tcPr>
          <w:tcW w:w="1301" w:type="dxa"/>
          <w:vMerge w:val="restart"/>
          <w:vAlign w:val="center"/>
        </w:tcPr>
        <w:p w:rsidR="00AB79C3" w:rsidRPr="009154B0" w:rsidRDefault="00210375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168B7C1B" wp14:editId="0024DBEC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8" w:type="dxa"/>
          <w:gridSpan w:val="3"/>
          <w:vMerge w:val="restart"/>
          <w:shd w:val="clear" w:color="auto" w:fill="FFFFFF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A773A1">
            <w:rPr>
              <w:rFonts w:ascii="Arial" w:eastAsia="Calibri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971" w:type="dxa"/>
          <w:shd w:val="clear" w:color="auto" w:fill="FFFFFF"/>
          <w:vAlign w:val="center"/>
        </w:tcPr>
        <w:p w:rsidR="00AB79C3" w:rsidRPr="00A773A1" w:rsidRDefault="00A773A1" w:rsidP="00AB79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CÓDIGO</w:t>
          </w:r>
        </w:p>
      </w:tc>
      <w:tc>
        <w:tcPr>
          <w:tcW w:w="1336" w:type="dxa"/>
          <w:vAlign w:val="center"/>
        </w:tcPr>
        <w:p w:rsidR="00487976" w:rsidRPr="00A773A1" w:rsidRDefault="00487976" w:rsidP="0048797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</w:rPr>
          </w:pPr>
          <w:r w:rsidRPr="00A773A1">
            <w:rPr>
              <w:rFonts w:ascii="Arial" w:eastAsia="Calibri" w:hAnsi="Arial" w:cs="Arial"/>
              <w:color w:val="000000"/>
              <w:sz w:val="18"/>
              <w:szCs w:val="18"/>
            </w:rPr>
            <w:t>FO-GH-22</w:t>
          </w:r>
        </w:p>
      </w:tc>
    </w:tr>
    <w:tr w:rsidR="00AB79C3" w:rsidRPr="00DD3590" w:rsidTr="00A773A1">
      <w:trPr>
        <w:cantSplit/>
        <w:trHeight w:val="227"/>
      </w:trPr>
      <w:tc>
        <w:tcPr>
          <w:tcW w:w="1301" w:type="dxa"/>
          <w:vMerge/>
          <w:vAlign w:val="center"/>
        </w:tcPr>
        <w:p w:rsidR="00AB79C3" w:rsidRPr="009154B0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noProof/>
              <w:sz w:val="24"/>
              <w:lang w:eastAsia="es-CO"/>
            </w:rPr>
          </w:pPr>
        </w:p>
      </w:tc>
      <w:tc>
        <w:tcPr>
          <w:tcW w:w="5308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971" w:type="dxa"/>
          <w:shd w:val="clear" w:color="auto" w:fill="FFFFFF"/>
          <w:vAlign w:val="center"/>
        </w:tcPr>
        <w:p w:rsidR="00AB79C3" w:rsidRPr="00A773A1" w:rsidRDefault="00A773A1" w:rsidP="00AB79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VERSIÓN</w:t>
          </w:r>
        </w:p>
      </w:tc>
      <w:tc>
        <w:tcPr>
          <w:tcW w:w="1336" w:type="dxa"/>
          <w:vAlign w:val="center"/>
        </w:tcPr>
        <w:p w:rsidR="00AB79C3" w:rsidRPr="00A773A1" w:rsidRDefault="00210375" w:rsidP="00AB79C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</w:rPr>
            <w:t>02</w:t>
          </w:r>
        </w:p>
      </w:tc>
    </w:tr>
    <w:tr w:rsidR="00AB79C3" w:rsidRPr="00DD3590" w:rsidTr="00A773A1">
      <w:trPr>
        <w:cantSplit/>
        <w:trHeight w:val="227"/>
      </w:trPr>
      <w:tc>
        <w:tcPr>
          <w:tcW w:w="1301" w:type="dxa"/>
          <w:vMerge/>
          <w:vAlign w:val="center"/>
        </w:tcPr>
        <w:p w:rsidR="00AB79C3" w:rsidRPr="009154B0" w:rsidRDefault="00AB79C3" w:rsidP="00AB79C3">
          <w:pPr>
            <w:spacing w:after="0" w:line="240" w:lineRule="auto"/>
            <w:jc w:val="both"/>
            <w:rPr>
              <w:rFonts w:ascii="Arial" w:eastAsia="Calibri" w:hAnsi="Arial" w:cs="Arial"/>
              <w:sz w:val="24"/>
            </w:rPr>
          </w:pPr>
        </w:p>
      </w:tc>
      <w:tc>
        <w:tcPr>
          <w:tcW w:w="5308" w:type="dxa"/>
          <w:gridSpan w:val="3"/>
          <w:vMerge w:val="restart"/>
          <w:shd w:val="clear" w:color="auto" w:fill="C00000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A773A1">
            <w:rPr>
              <w:rFonts w:ascii="Arial" w:eastAsia="Calibri" w:hAnsi="Arial" w:cs="Arial"/>
              <w:b/>
              <w:color w:val="FFFFFF"/>
              <w:sz w:val="20"/>
              <w:szCs w:val="20"/>
            </w:rPr>
            <w:t xml:space="preserve">REPORTE DE NOVEDADES DE SEGURIDAD Y SALUD EN EL TRABAJO </w:t>
          </w:r>
        </w:p>
      </w:tc>
      <w:tc>
        <w:tcPr>
          <w:tcW w:w="971" w:type="dxa"/>
          <w:shd w:val="clear" w:color="auto" w:fill="FFFFFF"/>
          <w:vAlign w:val="center"/>
        </w:tcPr>
        <w:p w:rsidR="00AB79C3" w:rsidRPr="00A773A1" w:rsidRDefault="00A773A1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FECHA</w:t>
          </w:r>
        </w:p>
      </w:tc>
      <w:tc>
        <w:tcPr>
          <w:tcW w:w="1336" w:type="dxa"/>
          <w:vAlign w:val="center"/>
        </w:tcPr>
        <w:p w:rsidR="00AB79C3" w:rsidRPr="00A773A1" w:rsidRDefault="00210375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03/04/2017</w:t>
          </w:r>
        </w:p>
      </w:tc>
    </w:tr>
    <w:tr w:rsidR="00AB79C3" w:rsidRPr="00DD3590" w:rsidTr="00A773A1">
      <w:trPr>
        <w:cantSplit/>
        <w:trHeight w:val="227"/>
      </w:trPr>
      <w:tc>
        <w:tcPr>
          <w:tcW w:w="1301" w:type="dxa"/>
          <w:vMerge/>
          <w:vAlign w:val="center"/>
        </w:tcPr>
        <w:p w:rsidR="00AB79C3" w:rsidRPr="009154B0" w:rsidRDefault="00AB79C3" w:rsidP="00AB79C3">
          <w:pPr>
            <w:spacing w:after="0" w:line="240" w:lineRule="auto"/>
            <w:jc w:val="both"/>
            <w:rPr>
              <w:rFonts w:ascii="Arial" w:eastAsia="Calibri" w:hAnsi="Arial" w:cs="Arial"/>
              <w:sz w:val="24"/>
            </w:rPr>
          </w:pPr>
        </w:p>
      </w:tc>
      <w:tc>
        <w:tcPr>
          <w:tcW w:w="5308" w:type="dxa"/>
          <w:gridSpan w:val="3"/>
          <w:vMerge/>
          <w:shd w:val="clear" w:color="auto" w:fill="C00000"/>
          <w:vAlign w:val="center"/>
        </w:tcPr>
        <w:p w:rsidR="00AB79C3" w:rsidRPr="009154B0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971" w:type="dxa"/>
          <w:shd w:val="clear" w:color="auto" w:fill="FFFFFF"/>
          <w:vAlign w:val="center"/>
        </w:tcPr>
        <w:p w:rsidR="00AB79C3" w:rsidRPr="00A773A1" w:rsidRDefault="00A773A1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PAGINAS</w:t>
          </w:r>
        </w:p>
      </w:tc>
      <w:bookmarkStart w:id="0" w:name="_GoBack"/>
      <w:bookmarkEnd w:id="0"/>
      <w:tc>
        <w:tcPr>
          <w:tcW w:w="1336" w:type="dxa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begin"/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separate"/>
          </w:r>
          <w:r w:rsidR="00FF417A" w:rsidRPr="00FF417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end"/>
          </w:r>
          <w:r w:rsidRPr="00A773A1">
            <w:rPr>
              <w:rFonts w:ascii="Arial" w:eastAsia="Calibri" w:hAnsi="Arial" w:cs="Arial"/>
              <w:sz w:val="18"/>
              <w:szCs w:val="18"/>
              <w:lang w:val="es-ES"/>
            </w:rPr>
            <w:t xml:space="preserve"> de </w:t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begin"/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separate"/>
          </w:r>
          <w:r w:rsidR="00FF417A" w:rsidRPr="00FF417A">
            <w:rPr>
              <w:rFonts w:ascii="Arial" w:eastAsia="Calibri" w:hAnsi="Arial" w:cs="Arial"/>
              <w:b/>
              <w:bCs/>
              <w:noProof/>
              <w:sz w:val="18"/>
              <w:szCs w:val="18"/>
              <w:lang w:val="es-ES"/>
            </w:rPr>
            <w:t>1</w:t>
          </w:r>
          <w:r w:rsidRPr="00A773A1">
            <w:rPr>
              <w:rFonts w:ascii="Arial" w:eastAsia="Calibri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B79C3" w:rsidRPr="00DD3590" w:rsidTr="00A773A1">
      <w:trPr>
        <w:cantSplit/>
        <w:trHeight w:val="227"/>
      </w:trPr>
      <w:tc>
        <w:tcPr>
          <w:tcW w:w="2967" w:type="dxa"/>
          <w:gridSpan w:val="2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ELABORO</w:t>
          </w:r>
        </w:p>
      </w:tc>
      <w:tc>
        <w:tcPr>
          <w:tcW w:w="2968" w:type="dxa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REVISO</w:t>
          </w:r>
        </w:p>
      </w:tc>
      <w:tc>
        <w:tcPr>
          <w:tcW w:w="2981" w:type="dxa"/>
          <w:gridSpan w:val="3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APROBÓ</w:t>
          </w:r>
        </w:p>
      </w:tc>
    </w:tr>
    <w:tr w:rsidR="00AB79C3" w:rsidRPr="00DD3590" w:rsidTr="00A773A1">
      <w:trPr>
        <w:cantSplit/>
        <w:trHeight w:val="227"/>
      </w:trPr>
      <w:tc>
        <w:tcPr>
          <w:tcW w:w="2967" w:type="dxa"/>
          <w:gridSpan w:val="2"/>
          <w:vAlign w:val="center"/>
        </w:tcPr>
        <w:p w:rsidR="00AB79C3" w:rsidRPr="00A773A1" w:rsidRDefault="009154B0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sz w:val="18"/>
              <w:szCs w:val="18"/>
              <w:lang w:val="es-ES"/>
            </w:rPr>
            <w:t>Líder Gestión de Talento Humano</w:t>
          </w:r>
        </w:p>
      </w:tc>
      <w:tc>
        <w:tcPr>
          <w:tcW w:w="2968" w:type="dxa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sz w:val="18"/>
              <w:szCs w:val="18"/>
              <w:lang w:val="es-ES"/>
            </w:rPr>
            <w:t>Equipo Operativo de Calidad</w:t>
          </w:r>
        </w:p>
      </w:tc>
      <w:tc>
        <w:tcPr>
          <w:tcW w:w="2981" w:type="dxa"/>
          <w:gridSpan w:val="3"/>
          <w:vAlign w:val="center"/>
        </w:tcPr>
        <w:p w:rsidR="00AB79C3" w:rsidRPr="00A773A1" w:rsidRDefault="00AB79C3" w:rsidP="00AB79C3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/>
            </w:rPr>
          </w:pPr>
          <w:r w:rsidRPr="00A773A1">
            <w:rPr>
              <w:rFonts w:ascii="Arial" w:eastAsia="Calibri" w:hAnsi="Arial" w:cs="Arial"/>
              <w:sz w:val="18"/>
              <w:szCs w:val="18"/>
              <w:lang w:val="es-ES"/>
            </w:rPr>
            <w:t>Líder de Calidad</w:t>
          </w:r>
        </w:p>
      </w:tc>
    </w:tr>
  </w:tbl>
  <w:p w:rsidR="001C7FA1" w:rsidRDefault="001C7FA1" w:rsidP="00AB79C3">
    <w:pPr>
      <w:spacing w:line="264" w:lineRule="auto"/>
    </w:pPr>
    <w:r>
      <w:rPr>
        <w:noProof/>
        <w:color w:val="000000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94FD5" wp14:editId="7E686F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5D97FA" id="Rectángulo 22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5" w:rsidRDefault="00210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64A"/>
    <w:multiLevelType w:val="hybridMultilevel"/>
    <w:tmpl w:val="B3122F8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F4281"/>
    <w:multiLevelType w:val="hybridMultilevel"/>
    <w:tmpl w:val="1460E6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5"/>
    <w:rsid w:val="00082AEC"/>
    <w:rsid w:val="000E77AB"/>
    <w:rsid w:val="00155653"/>
    <w:rsid w:val="001C7FA1"/>
    <w:rsid w:val="00210375"/>
    <w:rsid w:val="00487976"/>
    <w:rsid w:val="00543E71"/>
    <w:rsid w:val="00583812"/>
    <w:rsid w:val="005848CB"/>
    <w:rsid w:val="006F66AB"/>
    <w:rsid w:val="00701F95"/>
    <w:rsid w:val="007B7A3C"/>
    <w:rsid w:val="007E7A59"/>
    <w:rsid w:val="009154B0"/>
    <w:rsid w:val="0099152A"/>
    <w:rsid w:val="00A773A1"/>
    <w:rsid w:val="00AB79C3"/>
    <w:rsid w:val="00AC6A6D"/>
    <w:rsid w:val="00B56A90"/>
    <w:rsid w:val="00CC5000"/>
    <w:rsid w:val="00CC7133"/>
    <w:rsid w:val="00DB17E9"/>
    <w:rsid w:val="00DB2CFC"/>
    <w:rsid w:val="00E02724"/>
    <w:rsid w:val="00E443AA"/>
    <w:rsid w:val="00EA4965"/>
    <w:rsid w:val="00ED36A5"/>
    <w:rsid w:val="00ED3C3D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4D8912-028F-4B4C-9294-D9AAA4B9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2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95"/>
  </w:style>
  <w:style w:type="paragraph" w:styleId="Piedepgina">
    <w:name w:val="footer"/>
    <w:basedOn w:val="Normal"/>
    <w:link w:val="PiedepginaCar"/>
    <w:uiPriority w:val="99"/>
    <w:unhideWhenUsed/>
    <w:rsid w:val="00701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95"/>
  </w:style>
  <w:style w:type="paragraph" w:styleId="Prrafodelista">
    <w:name w:val="List Paragraph"/>
    <w:basedOn w:val="Normal"/>
    <w:uiPriority w:val="34"/>
    <w:qFormat/>
    <w:rsid w:val="00701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F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2C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SANDOVAL</dc:creator>
  <cp:lastModifiedBy>ufps</cp:lastModifiedBy>
  <cp:revision>9</cp:revision>
  <dcterms:created xsi:type="dcterms:W3CDTF">2017-03-09T13:33:00Z</dcterms:created>
  <dcterms:modified xsi:type="dcterms:W3CDTF">2017-03-22T15:07:00Z</dcterms:modified>
</cp:coreProperties>
</file>