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1184">
        <w:rPr>
          <w:rFonts w:ascii="Arial" w:hAnsi="Arial" w:cs="Arial"/>
          <w:b/>
          <w:sz w:val="20"/>
          <w:szCs w:val="20"/>
          <w:lang w:val="es-ES_tradnl"/>
        </w:rPr>
        <w:t>OBJETIVO: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 La presente encuesta está orientada a la evaluación de la calidad de los procesos académicos,  la eficiencia </w:t>
      </w:r>
      <w:r w:rsidR="006E4C5A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en el manejo de los recursos y el reconocimiento que hace la sociedad sobre el impacto del programa académico en el medio. </w:t>
      </w:r>
    </w:p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D0BF9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1184">
        <w:rPr>
          <w:rFonts w:ascii="Arial" w:hAnsi="Arial" w:cs="Arial"/>
          <w:sz w:val="20"/>
          <w:szCs w:val="20"/>
          <w:lang w:val="es-ES_tradnl"/>
        </w:rPr>
        <w:t xml:space="preserve">Para la evaluación de la calidad de dichos procesos son </w:t>
      </w:r>
      <w:r w:rsidR="00946D55" w:rsidRPr="00901184">
        <w:rPr>
          <w:rFonts w:ascii="Arial" w:hAnsi="Arial" w:cs="Arial"/>
          <w:sz w:val="20"/>
          <w:szCs w:val="20"/>
          <w:lang w:val="es-ES_tradnl"/>
        </w:rPr>
        <w:t>necesarias sus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 valiosas apreciaciones sobre los mismos; por tal motivo lo invitamos a diligenciar de la manera más completa y con el máximo de objetividad la siguiente encuesta.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Lea cuidadosamente cada una de las siguientes afirmaciones y señale con una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X, el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cuadro correspondiente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según su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nivel de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apreciación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de</w:t>
      </w:r>
      <w:r w:rsidR="00EC7F68">
        <w:rPr>
          <w:rFonts w:ascii="Arial" w:hAnsi="Arial" w:cs="Arial"/>
          <w:color w:val="000000"/>
          <w:sz w:val="20"/>
          <w:szCs w:val="20"/>
          <w:lang w:val="es-ES_tradnl"/>
        </w:rPr>
        <w:t xml:space="preserve">l cumplimiento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de cada</w:t>
      </w:r>
      <w:r w:rsidR="008829F0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862E0E">
        <w:rPr>
          <w:rFonts w:ascii="Arial" w:hAnsi="Arial" w:cs="Arial"/>
          <w:color w:val="000000"/>
          <w:sz w:val="20"/>
          <w:szCs w:val="20"/>
          <w:lang w:val="es-ES_tradnl"/>
        </w:rPr>
        <w:t>aspecto.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No hay respuestas correctas o erradas. Por favor responda todas las preguntas.</w:t>
      </w:r>
    </w:p>
    <w:p w:rsidR="0062521A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2A67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No se cumple.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2: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Insatisfactoriamente.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Aceptablemente.</w:t>
      </w:r>
    </w:p>
    <w:p w:rsidR="0062521A" w:rsidRDefault="0062521A" w:rsidP="006252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4: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:rsid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62521A" w:rsidRDefault="0062521A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AC2A67" w:rsidRPr="00AC2A67" w:rsidRDefault="00946D55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Fecha: _</w:t>
      </w:r>
      <w:r w:rsidR="00AC2A67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_______________</w:t>
      </w: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C2A67" w:rsidRPr="00AC2A67" w:rsidRDefault="00946D55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Facultad. _</w:t>
      </w:r>
      <w:r w:rsidR="00AC2A67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______________________________________________________________________</w:t>
      </w: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C2A67" w:rsidRPr="00AC2A67" w:rsidRDefault="00AC2A67" w:rsidP="00AC2A6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Programa </w:t>
      </w:r>
      <w:r w:rsidR="00946D55"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>Académico:</w:t>
      </w:r>
      <w:r w:rsidRPr="00AC2A67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____________________________</w:t>
      </w:r>
      <w:r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</w:t>
      </w:r>
    </w:p>
    <w:p w:rsidR="00CD0BF9" w:rsidRPr="00AC2A67" w:rsidRDefault="00CD0BF9" w:rsidP="00CD0BF9">
      <w:pPr>
        <w:rPr>
          <w:rFonts w:ascii="Arial" w:hAnsi="Arial" w:cs="Arial"/>
          <w:sz w:val="20"/>
          <w:szCs w:val="20"/>
          <w:lang w:val="es-ES_tradnl"/>
        </w:rPr>
      </w:pPr>
    </w:p>
    <w:p w:rsidR="0076368C" w:rsidRPr="001812AA" w:rsidRDefault="0076368C" w:rsidP="00AC2A67">
      <w:pPr>
        <w:jc w:val="center"/>
        <w:rPr>
          <w:rFonts w:ascii="Arial" w:hAnsi="Arial" w:cs="Arial"/>
          <w:b/>
          <w:sz w:val="20"/>
          <w:szCs w:val="20"/>
        </w:rPr>
      </w:pPr>
      <w:r w:rsidRPr="001812AA">
        <w:rPr>
          <w:rFonts w:ascii="Arial" w:hAnsi="Arial" w:cs="Arial"/>
          <w:b/>
          <w:sz w:val="20"/>
          <w:szCs w:val="20"/>
        </w:rPr>
        <w:t xml:space="preserve">Recuerde que su opinión es muy importante y </w:t>
      </w:r>
      <w:r w:rsidR="00946D55" w:rsidRPr="001812AA">
        <w:rPr>
          <w:rFonts w:ascii="Arial" w:hAnsi="Arial" w:cs="Arial"/>
          <w:b/>
          <w:sz w:val="20"/>
          <w:szCs w:val="20"/>
        </w:rPr>
        <w:t>necesaria para</w:t>
      </w:r>
      <w:r w:rsidRPr="001812AA">
        <w:rPr>
          <w:rFonts w:ascii="Arial" w:hAnsi="Arial" w:cs="Arial"/>
          <w:b/>
          <w:sz w:val="20"/>
          <w:szCs w:val="20"/>
        </w:rPr>
        <w:t xml:space="preserve"> el proceso de autoevaluación y autorregulación que se está llevando a cabo en la Universidad Francisco de Paula Santander</w:t>
      </w:r>
    </w:p>
    <w:p w:rsidR="001812AA" w:rsidRPr="001812AA" w:rsidRDefault="001812AA" w:rsidP="00C67A4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81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7167"/>
        <w:gridCol w:w="418"/>
        <w:gridCol w:w="418"/>
        <w:gridCol w:w="419"/>
        <w:gridCol w:w="433"/>
        <w:gridCol w:w="422"/>
      </w:tblGrid>
      <w:tr w:rsidR="000A6288" w:rsidRPr="001812AA" w:rsidTr="00AC2A67">
        <w:trPr>
          <w:trHeight w:val="344"/>
          <w:jc w:val="center"/>
        </w:trPr>
        <w:tc>
          <w:tcPr>
            <w:tcW w:w="534" w:type="dxa"/>
          </w:tcPr>
          <w:p w:rsidR="000A6288" w:rsidRPr="00905117" w:rsidRDefault="00905117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167" w:type="dxa"/>
          </w:tcPr>
          <w:p w:rsidR="000A6288" w:rsidRPr="00905117" w:rsidRDefault="00CB4116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A EVALUAR</w:t>
            </w:r>
          </w:p>
        </w:tc>
        <w:tc>
          <w:tcPr>
            <w:tcW w:w="418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0A6288" w:rsidRPr="00905117" w:rsidRDefault="00CD0BF9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0A6288" w:rsidRPr="00905117" w:rsidRDefault="00E96C0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152FF" w:rsidRPr="001812AA" w:rsidTr="00AC2A67">
        <w:trPr>
          <w:trHeight w:val="275"/>
          <w:jc w:val="center"/>
        </w:trPr>
        <w:tc>
          <w:tcPr>
            <w:tcW w:w="9811" w:type="dxa"/>
            <w:gridSpan w:val="7"/>
          </w:tcPr>
          <w:p w:rsidR="006152FF" w:rsidRPr="001812AA" w:rsidRDefault="00CF278E" w:rsidP="006152FF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="006152FF" w:rsidRPr="001812AA">
              <w:rPr>
                <w:rFonts w:ascii="Arial" w:hAnsi="Arial" w:cs="Arial"/>
                <w:b/>
                <w:sz w:val="18"/>
                <w:szCs w:val="18"/>
              </w:rPr>
              <w:t xml:space="preserve"> LA MISIÓN Y AL PROYECTO EDUCATIVO INSTITUCIONAL</w:t>
            </w:r>
          </w:p>
        </w:tc>
      </w:tr>
      <w:tr w:rsidR="00E96C0B" w:rsidRPr="001812AA" w:rsidTr="00AC2A67">
        <w:trPr>
          <w:trHeight w:val="137"/>
          <w:jc w:val="center"/>
        </w:trPr>
        <w:tc>
          <w:tcPr>
            <w:tcW w:w="534" w:type="dxa"/>
            <w:vAlign w:val="center"/>
          </w:tcPr>
          <w:p w:rsidR="00E96C0B" w:rsidRPr="00901184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1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458C7">
              <w:rPr>
                <w:rFonts w:ascii="Arial" w:hAnsi="Arial" w:cs="Arial"/>
                <w:bCs/>
                <w:sz w:val="18"/>
                <w:szCs w:val="18"/>
              </w:rPr>
              <w:t xml:space="preserve">La Misión y visión de la Universidad es conocida por usted 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130"/>
          <w:jc w:val="center"/>
        </w:trPr>
        <w:tc>
          <w:tcPr>
            <w:tcW w:w="534" w:type="dxa"/>
            <w:vAlign w:val="center"/>
          </w:tcPr>
          <w:p w:rsidR="00E96C0B" w:rsidRPr="009D438F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3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18"/>
                <w:szCs w:val="18"/>
              </w:rPr>
              <w:t>La Misión y visión de la UFPS ha sido divulgada a través de medios impresos, foros, libros, pagina Web, reunión de profesores, etc.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435"/>
          <w:jc w:val="center"/>
        </w:trPr>
        <w:tc>
          <w:tcPr>
            <w:tcW w:w="534" w:type="dxa"/>
            <w:vAlign w:val="center"/>
          </w:tcPr>
          <w:p w:rsidR="00E96C0B" w:rsidRPr="00901184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18"/>
                <w:szCs w:val="18"/>
              </w:rPr>
              <w:t>Comprende el alcance que tiene la misión y visión institucional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435"/>
          <w:jc w:val="center"/>
        </w:trPr>
        <w:tc>
          <w:tcPr>
            <w:tcW w:w="534" w:type="dxa"/>
            <w:vAlign w:val="center"/>
          </w:tcPr>
          <w:p w:rsidR="00E96C0B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20"/>
              </w:rPr>
              <w:t>Considera que existe correspondencia entre la misión y visión institucional y los objetivos del programa académico.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435"/>
          <w:jc w:val="center"/>
        </w:trPr>
        <w:tc>
          <w:tcPr>
            <w:tcW w:w="534" w:type="dxa"/>
            <w:vAlign w:val="center"/>
          </w:tcPr>
          <w:p w:rsidR="00E96C0B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96C0B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18"/>
                <w:szCs w:val="18"/>
              </w:rPr>
              <w:t>Comprende  el sentido del Proyecto Educativo en su programa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435"/>
          <w:jc w:val="center"/>
        </w:trPr>
        <w:tc>
          <w:tcPr>
            <w:tcW w:w="534" w:type="dxa"/>
            <w:vAlign w:val="center"/>
          </w:tcPr>
          <w:p w:rsidR="00E96C0B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18"/>
                <w:szCs w:val="18"/>
              </w:rPr>
              <w:t>Existen espacios institucionales para la discusión, participación  y actualización permanente del Proyecto Educativo del Programa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435"/>
          <w:jc w:val="center"/>
        </w:trPr>
        <w:tc>
          <w:tcPr>
            <w:tcW w:w="534" w:type="dxa"/>
            <w:vAlign w:val="center"/>
          </w:tcPr>
          <w:p w:rsidR="00E96C0B" w:rsidRPr="00901184" w:rsidRDefault="00E96C0B" w:rsidP="00E9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67" w:type="dxa"/>
            <w:vAlign w:val="center"/>
          </w:tcPr>
          <w:p w:rsidR="00E96C0B" w:rsidRPr="00A458C7" w:rsidRDefault="00E96C0B" w:rsidP="00E9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8C7">
              <w:rPr>
                <w:rFonts w:ascii="Arial" w:hAnsi="Arial" w:cs="Arial"/>
                <w:sz w:val="18"/>
                <w:szCs w:val="18"/>
              </w:rPr>
              <w:t>El proyecto educativo Institucional orienta el proceso educativo, la administración y gestión del programa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96C0B" w:rsidRPr="00905117" w:rsidRDefault="00E96C0B" w:rsidP="00E96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630EB" w:rsidRPr="001812AA" w:rsidTr="00AC2A67">
        <w:trPr>
          <w:trHeight w:val="220"/>
          <w:jc w:val="center"/>
        </w:trPr>
        <w:tc>
          <w:tcPr>
            <w:tcW w:w="9811" w:type="dxa"/>
            <w:gridSpan w:val="7"/>
          </w:tcPr>
          <w:p w:rsidR="00C630EB" w:rsidRPr="001812AA" w:rsidRDefault="00C630EB" w:rsidP="00D24862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Pr="001812AA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</w:rPr>
              <w:t>OS ESTUDIANTES</w:t>
            </w:r>
            <w:r w:rsidR="008829F0">
              <w:rPr>
                <w:rFonts w:ascii="Arial" w:hAnsi="Arial" w:cs="Arial"/>
                <w:b/>
                <w:sz w:val="18"/>
                <w:szCs w:val="18"/>
              </w:rPr>
              <w:t>, PROFESORES Y EGRESADOS</w:t>
            </w:r>
          </w:p>
        </w:tc>
      </w:tr>
      <w:tr w:rsidR="005C1B00" w:rsidRPr="001812AA" w:rsidTr="00AC2A67">
        <w:trPr>
          <w:trHeight w:val="138"/>
          <w:jc w:val="center"/>
        </w:trPr>
        <w:tc>
          <w:tcPr>
            <w:tcW w:w="534" w:type="dxa"/>
          </w:tcPr>
          <w:p w:rsidR="005C1B00" w:rsidRPr="001812AA" w:rsidRDefault="005C1B0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7167" w:type="dxa"/>
          </w:tcPr>
          <w:p w:rsidR="005C1B00" w:rsidRPr="00651DF6" w:rsidRDefault="005C1B00" w:rsidP="005C1B00">
            <w:pPr>
              <w:jc w:val="both"/>
              <w:rPr>
                <w:rFonts w:cs="Times New Roman"/>
                <w:lang w:val="es-419"/>
              </w:rPr>
            </w:pPr>
            <w:r w:rsidRPr="00E96C0B">
              <w:rPr>
                <w:rFonts w:ascii="Arial" w:hAnsi="Arial" w:cs="Arial"/>
                <w:sz w:val="18"/>
                <w:szCs w:val="18"/>
              </w:rPr>
              <w:t>En los últimos cinco años  la participación estudiantil ha sido determinante en la toma de decisiones de los órganos de dirección del programa y de la institución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35"/>
          <w:jc w:val="center"/>
        </w:trPr>
        <w:tc>
          <w:tcPr>
            <w:tcW w:w="534" w:type="dxa"/>
          </w:tcPr>
          <w:p w:rsidR="005C1B00" w:rsidRPr="001812AA" w:rsidRDefault="005C1B0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67" w:type="dxa"/>
          </w:tcPr>
          <w:p w:rsidR="005C1B00" w:rsidRPr="001812AA" w:rsidRDefault="005C1B00" w:rsidP="002F0B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2AA">
              <w:rPr>
                <w:rFonts w:ascii="Arial" w:hAnsi="Arial" w:cs="Arial"/>
                <w:sz w:val="18"/>
                <w:szCs w:val="18"/>
              </w:rPr>
              <w:t>El proceso de inducción brinda a los estudiantes una imagen</w:t>
            </w:r>
            <w:r w:rsidR="002F0B2A">
              <w:rPr>
                <w:rFonts w:ascii="Arial" w:hAnsi="Arial" w:cs="Arial"/>
                <w:sz w:val="18"/>
                <w:szCs w:val="18"/>
              </w:rPr>
              <w:t xml:space="preserve"> clara de la vida universitaria.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106D8" w:rsidRPr="001812AA" w:rsidTr="00AC2A67">
        <w:trPr>
          <w:trHeight w:val="435"/>
          <w:jc w:val="center"/>
        </w:trPr>
        <w:tc>
          <w:tcPr>
            <w:tcW w:w="534" w:type="dxa"/>
          </w:tcPr>
          <w:p w:rsidR="00D106D8" w:rsidRDefault="00D106D8" w:rsidP="00D1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67" w:type="dxa"/>
          </w:tcPr>
          <w:p w:rsidR="00D106D8" w:rsidRPr="001812AA" w:rsidRDefault="00D106D8" w:rsidP="00D1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2AA">
              <w:rPr>
                <w:rFonts w:ascii="Arial" w:hAnsi="Arial" w:cs="Arial"/>
                <w:sz w:val="18"/>
                <w:szCs w:val="18"/>
              </w:rPr>
              <w:t xml:space="preserve">El proceso de inducción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da a conocer a los estudiantes </w:t>
            </w:r>
            <w:r w:rsidRPr="001812AA">
              <w:rPr>
                <w:rFonts w:ascii="Arial" w:hAnsi="Arial" w:cs="Arial"/>
                <w:sz w:val="18"/>
                <w:szCs w:val="18"/>
              </w:rPr>
              <w:t xml:space="preserve"> las oportunidades que </w:t>
            </w:r>
            <w:r>
              <w:rPr>
                <w:rFonts w:ascii="Arial" w:hAnsi="Arial" w:cs="Arial"/>
                <w:sz w:val="18"/>
                <w:szCs w:val="18"/>
              </w:rPr>
              <w:t>ofrece</w:t>
            </w:r>
            <w:r w:rsidRPr="001812AA">
              <w:rPr>
                <w:rFonts w:ascii="Arial" w:hAnsi="Arial" w:cs="Arial"/>
                <w:sz w:val="18"/>
                <w:szCs w:val="18"/>
              </w:rPr>
              <w:t xml:space="preserve"> la universidad.</w:t>
            </w:r>
          </w:p>
        </w:tc>
        <w:tc>
          <w:tcPr>
            <w:tcW w:w="418" w:type="dxa"/>
          </w:tcPr>
          <w:p w:rsidR="00D106D8" w:rsidRPr="00905117" w:rsidRDefault="00D106D8" w:rsidP="00D10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D106D8" w:rsidRPr="00905117" w:rsidRDefault="00D106D8" w:rsidP="00D10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106D8" w:rsidRPr="00905117" w:rsidRDefault="00D106D8" w:rsidP="00D10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106D8" w:rsidRPr="00905117" w:rsidRDefault="00D106D8" w:rsidP="00D10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106D8" w:rsidRPr="00905117" w:rsidRDefault="00D106D8" w:rsidP="00D10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35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67" w:type="dxa"/>
            <w:vAlign w:val="center"/>
          </w:tcPr>
          <w:p w:rsidR="005C1B00" w:rsidRPr="009D438F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38F">
              <w:rPr>
                <w:rFonts w:ascii="Arial" w:hAnsi="Arial" w:cs="Arial"/>
                <w:bCs/>
                <w:sz w:val="18"/>
                <w:szCs w:val="18"/>
              </w:rPr>
              <w:t>Conoce las políticas, normas y crit</w:t>
            </w:r>
            <w:r w:rsidR="00D106D8">
              <w:rPr>
                <w:rFonts w:ascii="Arial" w:hAnsi="Arial" w:cs="Arial"/>
                <w:bCs/>
                <w:sz w:val="18"/>
                <w:szCs w:val="18"/>
              </w:rPr>
              <w:t xml:space="preserve">erios académicos para selección, </w:t>
            </w:r>
            <w:r w:rsidRPr="009D438F">
              <w:rPr>
                <w:rFonts w:ascii="Arial" w:hAnsi="Arial" w:cs="Arial"/>
                <w:bCs/>
                <w:sz w:val="18"/>
                <w:szCs w:val="18"/>
              </w:rPr>
              <w:t>vinculación y permanencia de los docentes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67" w:type="dxa"/>
            <w:vAlign w:val="center"/>
          </w:tcPr>
          <w:p w:rsidR="005C1B00" w:rsidRPr="009D438F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D438F">
              <w:rPr>
                <w:rFonts w:ascii="Arial" w:hAnsi="Arial" w:cs="Arial"/>
                <w:bCs/>
                <w:sz w:val="18"/>
                <w:szCs w:val="18"/>
              </w:rPr>
              <w:t>Las políticas, normas y criterios académicos establecidos para la selección, vinculación y permanencia de docentes son pertinentes, vigentes y aplicados coherentemente.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67" w:type="dxa"/>
            <w:vAlign w:val="center"/>
          </w:tcPr>
          <w:p w:rsidR="005C1B00" w:rsidRPr="009D438F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F1C01">
              <w:rPr>
                <w:rFonts w:ascii="Arial" w:hAnsi="Arial" w:cs="Arial"/>
                <w:bCs/>
                <w:sz w:val="18"/>
                <w:szCs w:val="18"/>
              </w:rPr>
              <w:t>El estatuto profesoral es pertinente, vigente y aplicado de manera adecuada.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67" w:type="dxa"/>
            <w:vAlign w:val="center"/>
          </w:tcPr>
          <w:p w:rsidR="005C1B00" w:rsidRPr="006F1C01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F1C01">
              <w:rPr>
                <w:rFonts w:ascii="Arial" w:hAnsi="Arial" w:cs="Arial"/>
                <w:bCs/>
                <w:sz w:val="18"/>
                <w:szCs w:val="18"/>
              </w:rPr>
              <w:t>La participación docente, en los órganos de dirección de la institución y 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programa</w:t>
            </w:r>
            <w:r w:rsidRPr="006F1C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reglamentada por las políticas institucionales</w:t>
            </w:r>
            <w:r w:rsidRPr="006F1C01">
              <w:rPr>
                <w:rFonts w:ascii="Arial" w:hAnsi="Arial" w:cs="Arial"/>
                <w:bCs/>
                <w:sz w:val="18"/>
                <w:szCs w:val="18"/>
              </w:rPr>
              <w:t>, durante los últimos cinco años ha sido determinante en la toma de decisiones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67" w:type="dxa"/>
            <w:vAlign w:val="center"/>
          </w:tcPr>
          <w:p w:rsidR="005C1B00" w:rsidRPr="006F1C01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B496A">
              <w:rPr>
                <w:rFonts w:ascii="Arial" w:hAnsi="Arial" w:cs="Arial"/>
                <w:bCs/>
                <w:sz w:val="18"/>
                <w:szCs w:val="18"/>
              </w:rPr>
              <w:t xml:space="preserve">El número de profesores 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</w:t>
            </w:r>
            <w:r w:rsidRPr="007B496A">
              <w:rPr>
                <w:rFonts w:ascii="Arial" w:hAnsi="Arial" w:cs="Arial"/>
                <w:bCs/>
                <w:sz w:val="18"/>
                <w:szCs w:val="18"/>
              </w:rPr>
              <w:t xml:space="preserve"> dedicación es suficiente y de calidad para el desarrollo del programa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67" w:type="dxa"/>
            <w:vAlign w:val="center"/>
          </w:tcPr>
          <w:p w:rsidR="005C1B00" w:rsidRPr="00901184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1184">
              <w:rPr>
                <w:rFonts w:ascii="Arial" w:hAnsi="Arial" w:cs="Arial"/>
                <w:bCs/>
                <w:sz w:val="18"/>
                <w:szCs w:val="18"/>
              </w:rPr>
              <w:t>Las acciones orientadas hacia el desarrollo integral de los profesores han tenido impacto en el enriquecimiento de la calidad  de</w:t>
            </w:r>
            <w:r>
              <w:rPr>
                <w:rFonts w:ascii="Arial" w:hAnsi="Arial" w:cs="Arial"/>
                <w:bCs/>
                <w:sz w:val="18"/>
                <w:szCs w:val="18"/>
              </w:rPr>
              <w:t>l programa</w:t>
            </w:r>
            <w:r w:rsidRPr="009011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67" w:type="dxa"/>
            <w:vAlign w:val="center"/>
          </w:tcPr>
          <w:p w:rsidR="005C1B00" w:rsidRPr="00901184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1184">
              <w:rPr>
                <w:rFonts w:ascii="Arial" w:hAnsi="Arial" w:cs="Arial"/>
                <w:bCs/>
                <w:sz w:val="18"/>
                <w:szCs w:val="18"/>
              </w:rPr>
              <w:t xml:space="preserve">Los estímulos al profesorado, por el ejercicio calificado de la docencia,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 investigación, la innovación, la creación artística y proyección social </w:t>
            </w:r>
            <w:r w:rsidRPr="00901184">
              <w:rPr>
                <w:rFonts w:ascii="Arial" w:hAnsi="Arial" w:cs="Arial"/>
                <w:bCs/>
                <w:sz w:val="18"/>
                <w:szCs w:val="18"/>
              </w:rPr>
              <w:t xml:space="preserve"> han tenido impacto en el enriquecimiento de la calidad del programa.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829F0" w:rsidRPr="001812AA" w:rsidTr="00AC2A67">
        <w:trPr>
          <w:trHeight w:val="454"/>
          <w:jc w:val="center"/>
        </w:trPr>
        <w:tc>
          <w:tcPr>
            <w:tcW w:w="534" w:type="dxa"/>
          </w:tcPr>
          <w:p w:rsidR="008829F0" w:rsidRDefault="008829F0" w:rsidP="00882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67" w:type="dxa"/>
            <w:vAlign w:val="center"/>
          </w:tcPr>
          <w:p w:rsidR="008829F0" w:rsidRPr="00901184" w:rsidRDefault="008829F0" w:rsidP="008829F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12AA">
              <w:rPr>
                <w:rFonts w:ascii="Arial" w:hAnsi="Arial" w:cs="Arial"/>
                <w:sz w:val="18"/>
                <w:szCs w:val="18"/>
              </w:rPr>
              <w:t xml:space="preserve">Existe </w:t>
            </w:r>
            <w:r>
              <w:rPr>
                <w:rFonts w:ascii="Arial" w:hAnsi="Arial" w:cs="Arial"/>
                <w:sz w:val="18"/>
                <w:szCs w:val="18"/>
              </w:rPr>
              <w:t>comunicación permanente con   los egresados que apoyen la generación de empleo, actualizaciones y otros que desarrollen su profesión.</w:t>
            </w:r>
          </w:p>
        </w:tc>
        <w:tc>
          <w:tcPr>
            <w:tcW w:w="418" w:type="dxa"/>
          </w:tcPr>
          <w:p w:rsidR="008829F0" w:rsidRPr="00905117" w:rsidRDefault="008829F0" w:rsidP="008829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8829F0" w:rsidRPr="00905117" w:rsidRDefault="008829F0" w:rsidP="008829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8829F0" w:rsidRPr="00905117" w:rsidRDefault="008829F0" w:rsidP="008829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8829F0" w:rsidRPr="00905117" w:rsidRDefault="008829F0" w:rsidP="008829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8829F0" w:rsidRPr="00905117" w:rsidRDefault="008829F0" w:rsidP="008829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174"/>
          <w:jc w:val="center"/>
        </w:trPr>
        <w:tc>
          <w:tcPr>
            <w:tcW w:w="9811" w:type="dxa"/>
            <w:gridSpan w:val="7"/>
          </w:tcPr>
          <w:p w:rsidR="00E96C0B" w:rsidRPr="001812AA" w:rsidRDefault="00E96C0B" w:rsidP="00E96C0B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Pr="001812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PROCESOS ACADÉMICOS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67" w:type="dxa"/>
          </w:tcPr>
          <w:p w:rsidR="005C1B00" w:rsidRPr="001812AA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2AA">
              <w:rPr>
                <w:rFonts w:ascii="Arial" w:hAnsi="Arial" w:cs="Arial"/>
                <w:sz w:val="18"/>
                <w:szCs w:val="18"/>
              </w:rPr>
              <w:t>El plan curricular responde a las exigencias de calidad requeridas por el ambiente socioeconómico, tecnológico</w:t>
            </w:r>
            <w:r>
              <w:rPr>
                <w:rFonts w:ascii="Arial" w:hAnsi="Arial" w:cs="Arial"/>
                <w:sz w:val="18"/>
                <w:szCs w:val="18"/>
              </w:rPr>
              <w:t>, científico</w:t>
            </w:r>
            <w:r w:rsidRPr="001812AA">
              <w:rPr>
                <w:rFonts w:ascii="Arial" w:hAnsi="Arial" w:cs="Arial"/>
                <w:sz w:val="18"/>
                <w:szCs w:val="18"/>
              </w:rPr>
              <w:t xml:space="preserve"> y cultural.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67" w:type="dxa"/>
          </w:tcPr>
          <w:p w:rsidR="005C1B00" w:rsidRPr="001812AA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El plan curricular del programa tiene asignaturas y / o actividades de carácter socio humanístico, de formación profesional y de bienestar institucional  que fortalecen la integralidad del currículo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167" w:type="dxa"/>
            <w:vAlign w:val="center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Las políticas institucionales que orientan la flexibilidad curricular y pedagógica del programa son conocidas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67" w:type="dxa"/>
            <w:vAlign w:val="center"/>
          </w:tcPr>
          <w:p w:rsidR="005C1B00" w:rsidRPr="00901184" w:rsidRDefault="005C1B00" w:rsidP="005C1B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 políticas institucionales en materia de flexibilidad curricular </w:t>
            </w:r>
            <w:r w:rsidRPr="00901184">
              <w:rPr>
                <w:rFonts w:ascii="Arial" w:hAnsi="Arial" w:cs="Arial"/>
                <w:sz w:val="18"/>
                <w:szCs w:val="18"/>
              </w:rPr>
              <w:t>se aplica</w:t>
            </w:r>
            <w:r>
              <w:rPr>
                <w:rFonts w:ascii="Arial" w:hAnsi="Arial" w:cs="Arial"/>
                <w:sz w:val="18"/>
                <w:szCs w:val="18"/>
              </w:rPr>
              <w:t>n eficazmente en el programa.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Los métodos de enseñanza aprendizaje corresponden con el tipo y metodología utilizada en el programa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347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El desarrollo de los contenidos del plan de estudios guarda correspondencia con los métodos de enseñanza y aprendizaje que se emplean en el programa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347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Los</w:t>
            </w:r>
            <w:r>
              <w:rPr>
                <w:rFonts w:ascii="Arial" w:hAnsi="Arial" w:cs="Arial"/>
                <w:sz w:val="18"/>
                <w:szCs w:val="18"/>
              </w:rPr>
              <w:t xml:space="preserve"> métodos de evaluación utilizado</w:t>
            </w:r>
            <w:r w:rsidRPr="00626546">
              <w:rPr>
                <w:rFonts w:ascii="Arial" w:hAnsi="Arial" w:cs="Arial"/>
                <w:sz w:val="18"/>
                <w:szCs w:val="18"/>
              </w:rPr>
              <w:t>s por los docentes del programa se corresponden con la naturaleza del programa y con la pedagogía utilizada para su desarrollo..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347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6546">
              <w:rPr>
                <w:rFonts w:ascii="Arial" w:hAnsi="Arial" w:cs="Arial"/>
                <w:bCs/>
                <w:sz w:val="18"/>
                <w:szCs w:val="18"/>
              </w:rPr>
              <w:t>La calidad de los trabajos realizados por los estudiantes buscan su fo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rmación integral y  </w:t>
            </w:r>
            <w:r w:rsidRPr="00626546">
              <w:rPr>
                <w:rFonts w:ascii="Arial" w:hAnsi="Arial" w:cs="Arial"/>
                <w:bCs/>
                <w:sz w:val="18"/>
                <w:szCs w:val="18"/>
              </w:rPr>
              <w:t>corresponden con los objetivos de logro establecidos por el programa.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347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bCs/>
                <w:sz w:val="18"/>
                <w:szCs w:val="18"/>
              </w:rPr>
              <w:t>Los sistemas de evaluación y autorregulación del programa inciden en el enriquecimiento de la calidad de este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347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67" w:type="dxa"/>
          </w:tcPr>
          <w:p w:rsidR="005C1B00" w:rsidRPr="00626546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546">
              <w:rPr>
                <w:rFonts w:ascii="Arial" w:hAnsi="Arial" w:cs="Arial"/>
                <w:sz w:val="18"/>
                <w:szCs w:val="18"/>
              </w:rPr>
              <w:t>Los recursos informáticos y de comunicación con que cuenta el programa son pertinentes, suficientes y corresponden a las necesidades del currículo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555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67" w:type="dxa"/>
          </w:tcPr>
          <w:p w:rsidR="005C1B00" w:rsidRPr="001812AA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2AA">
              <w:rPr>
                <w:rFonts w:ascii="Arial" w:hAnsi="Arial" w:cs="Arial"/>
                <w:sz w:val="18"/>
                <w:szCs w:val="18"/>
              </w:rPr>
              <w:t>La dotación y utilización de laboratorios, talleres, medios audiovisuales, campos de prácticas y medios de transporte, se ajustan a las necesidades del programa y se utilizan con frecuencia.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196"/>
          <w:jc w:val="center"/>
        </w:trPr>
        <w:tc>
          <w:tcPr>
            <w:tcW w:w="9811" w:type="dxa"/>
            <w:gridSpan w:val="7"/>
          </w:tcPr>
          <w:p w:rsidR="00E96C0B" w:rsidRPr="001812AA" w:rsidRDefault="00E96C0B" w:rsidP="00E96C0B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SOBRE</w:t>
            </w:r>
            <w:r w:rsidRPr="001812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BIENESTAR INSTITUCIONAL</w:t>
            </w:r>
          </w:p>
        </w:tc>
      </w:tr>
      <w:tr w:rsidR="005C1B00" w:rsidRPr="001812AA" w:rsidTr="00AC2A67">
        <w:trPr>
          <w:trHeight w:val="479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67" w:type="dxa"/>
          </w:tcPr>
          <w:p w:rsidR="005C1B00" w:rsidRPr="00672487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487">
              <w:rPr>
                <w:rFonts w:ascii="Arial" w:hAnsi="Arial" w:cs="Arial"/>
                <w:sz w:val="18"/>
                <w:szCs w:val="18"/>
              </w:rPr>
              <w:t xml:space="preserve">Los programas de Bienestar Universitario como servicios y actividades son pertinentes, de calidad y contribuyen en su crecimiento personal 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79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67" w:type="dxa"/>
          </w:tcPr>
          <w:p w:rsidR="005C1B00" w:rsidRPr="00672487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487">
              <w:rPr>
                <w:rFonts w:ascii="Arial" w:hAnsi="Arial" w:cs="Arial"/>
                <w:sz w:val="18"/>
                <w:szCs w:val="18"/>
              </w:rPr>
              <w:t xml:space="preserve">Las políticas institucionales de bienestar son conocidas suficientemente, adecuadas y accesibles a la comunidad académica. 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79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67" w:type="dxa"/>
          </w:tcPr>
          <w:p w:rsidR="005C1B00" w:rsidRPr="00672487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487">
              <w:rPr>
                <w:rFonts w:ascii="Arial" w:hAnsi="Arial" w:cs="Arial"/>
                <w:sz w:val="18"/>
                <w:szCs w:val="18"/>
              </w:rPr>
              <w:t xml:space="preserve">Utiliza los servicios, programas y actividades ofertada por bienestar institucional. 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216"/>
          <w:jc w:val="center"/>
        </w:trPr>
        <w:tc>
          <w:tcPr>
            <w:tcW w:w="9811" w:type="dxa"/>
            <w:gridSpan w:val="7"/>
          </w:tcPr>
          <w:p w:rsidR="00E96C0B" w:rsidRPr="001812AA" w:rsidRDefault="00E96C0B" w:rsidP="00E96C0B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SOBRE LA </w:t>
            </w:r>
            <w:r w:rsidRPr="001812AA">
              <w:rPr>
                <w:rFonts w:ascii="Arial" w:hAnsi="Arial" w:cs="Arial"/>
                <w:b/>
                <w:bCs/>
                <w:sz w:val="18"/>
                <w:szCs w:val="18"/>
              </w:rPr>
              <w:t>ORGANIZACIÓN, ADMINISTRACIÓN Y GESTIÓN</w:t>
            </w:r>
          </w:p>
        </w:tc>
      </w:tr>
      <w:tr w:rsidR="005C1B00" w:rsidRPr="001812AA" w:rsidTr="00AC2A67">
        <w:trPr>
          <w:trHeight w:val="200"/>
          <w:jc w:val="center"/>
        </w:trPr>
        <w:tc>
          <w:tcPr>
            <w:tcW w:w="534" w:type="dxa"/>
          </w:tcPr>
          <w:p w:rsidR="005C1B00" w:rsidRPr="001812AA" w:rsidRDefault="005C1B0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29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67" w:type="dxa"/>
          </w:tcPr>
          <w:p w:rsidR="005C1B00" w:rsidRPr="001812AA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487">
              <w:rPr>
                <w:rFonts w:ascii="Arial" w:hAnsi="Arial" w:cs="Arial"/>
                <w:sz w:val="18"/>
                <w:szCs w:val="18"/>
              </w:rPr>
              <w:t>Los sistemas de información y los mecanismos de comunicación utilizados en el programa son eficientes para trasmitir la información en forma oportuna confiable y eficaz para la toma de decisiones.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67" w:type="dxa"/>
          </w:tcPr>
          <w:p w:rsidR="005C1B00" w:rsidRPr="001812AA" w:rsidRDefault="005C1B00" w:rsidP="005C1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acceso a los sistemas de comunicación e información mediados por la TIC es de calidad.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96C0B" w:rsidRPr="001812AA" w:rsidTr="00AC2A67">
        <w:trPr>
          <w:trHeight w:val="60"/>
          <w:jc w:val="center"/>
        </w:trPr>
        <w:tc>
          <w:tcPr>
            <w:tcW w:w="9811" w:type="dxa"/>
            <w:gridSpan w:val="7"/>
          </w:tcPr>
          <w:p w:rsidR="00E96C0B" w:rsidRPr="001812AA" w:rsidRDefault="00E96C0B" w:rsidP="00E96C0B">
            <w:pPr>
              <w:jc w:val="center"/>
              <w:rPr>
                <w:rFonts w:ascii="Arial" w:hAnsi="Arial" w:cs="Arial"/>
                <w:b/>
                <w:color w:val="B2B2B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SOBRE </w:t>
            </w:r>
            <w:r w:rsidRPr="001812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LOS RECURSOS FÍSICOS Y FINANCIERO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5C1B00" w:rsidRPr="001812AA" w:rsidTr="00AC2A67">
        <w:trPr>
          <w:trHeight w:val="45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167" w:type="dxa"/>
          </w:tcPr>
          <w:p w:rsidR="005C1B00" w:rsidRDefault="005C1B00" w:rsidP="005C1B00">
            <w:pPr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Las características de la planta física, desde el punto de vista de su accesibilidad a toda la comunidad académica incluyendo a las personas con limitaciones físicas, diseño, capacidad, iluminación, ventilación y condiciones de seguridad e higiene son suficientes y adecuadas.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244"/>
          <w:jc w:val="center"/>
        </w:trPr>
        <w:tc>
          <w:tcPr>
            <w:tcW w:w="534" w:type="dxa"/>
          </w:tcPr>
          <w:p w:rsidR="005C1B00" w:rsidRPr="001812AA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167" w:type="dxa"/>
          </w:tcPr>
          <w:p w:rsidR="005C1B00" w:rsidRDefault="005C1B00" w:rsidP="005C1B00">
            <w:pPr>
              <w:jc w:val="both"/>
            </w:pPr>
            <w:r w:rsidRPr="00004CC0">
              <w:rPr>
                <w:rFonts w:ascii="Arial" w:hAnsi="Arial" w:cs="Arial"/>
                <w:bCs/>
                <w:sz w:val="18"/>
                <w:szCs w:val="18"/>
              </w:rPr>
              <w:t>La disponibilidad de infraestructura física para atender las necesidades académicas, administrativas y de bienestar, es coherente con la modalidad  en que se ofrece el programa.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24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167" w:type="dxa"/>
          </w:tcPr>
          <w:p w:rsidR="005C1B00" w:rsidRPr="00C317C9" w:rsidRDefault="005C1B00" w:rsidP="005C1B0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317C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Los </w:t>
            </w:r>
            <w:r w:rsidR="00946D55" w:rsidRPr="00C317C9">
              <w:rPr>
                <w:rFonts w:ascii="Arial" w:hAnsi="Arial" w:cs="Arial"/>
                <w:bCs/>
                <w:iCs/>
                <w:sz w:val="18"/>
                <w:szCs w:val="18"/>
              </w:rPr>
              <w:t>recursos presupuestales</w:t>
            </w:r>
            <w:r w:rsidRPr="00C317C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son suficientes y se ejecutan en forma adecuada para el programa.</w:t>
            </w:r>
          </w:p>
          <w:p w:rsidR="005C1B00" w:rsidRPr="00C317C9" w:rsidRDefault="005C1B00" w:rsidP="005C1B0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C1B00" w:rsidRPr="001812AA" w:rsidTr="00AC2A67">
        <w:trPr>
          <w:trHeight w:val="244"/>
          <w:jc w:val="center"/>
        </w:trPr>
        <w:tc>
          <w:tcPr>
            <w:tcW w:w="534" w:type="dxa"/>
          </w:tcPr>
          <w:p w:rsidR="005C1B00" w:rsidRDefault="008829F0" w:rsidP="005C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167" w:type="dxa"/>
          </w:tcPr>
          <w:p w:rsidR="005C1B00" w:rsidRPr="00043D73" w:rsidRDefault="005C1B00" w:rsidP="005C1B0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C317C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Los recursos físicos y financieros son asignados al programa en forma equitativa 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5C1B00" w:rsidRPr="00905117" w:rsidRDefault="005C1B00" w:rsidP="005C1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096D87" w:rsidRDefault="00096D87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096D87">
      <w:pPr>
        <w:rPr>
          <w:rFonts w:ascii="Arial" w:hAnsi="Arial" w:cs="Arial"/>
          <w:sz w:val="18"/>
          <w:szCs w:val="18"/>
        </w:rPr>
      </w:pPr>
    </w:p>
    <w:p w:rsidR="00EF2B38" w:rsidRDefault="00EF2B38" w:rsidP="00EF2B38">
      <w:pPr>
        <w:jc w:val="center"/>
        <w:rPr>
          <w:rFonts w:ascii="Arial" w:hAnsi="Arial" w:cs="Arial"/>
          <w:sz w:val="18"/>
          <w:szCs w:val="18"/>
        </w:rPr>
      </w:pPr>
      <w:r w:rsidRPr="00A52A96">
        <w:rPr>
          <w:rFonts w:ascii="Arial" w:hAnsi="Arial" w:cs="Arial"/>
          <w:b/>
          <w:sz w:val="20"/>
          <w:szCs w:val="20"/>
        </w:rPr>
        <w:t>¡GRACIAS POR SU VALIOSA COLABORACION!</w:t>
      </w:r>
    </w:p>
    <w:sectPr w:rsidR="00EF2B38" w:rsidSect="0061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63" w:rsidRDefault="000B0D63" w:rsidP="00C67A49">
      <w:r>
        <w:separator/>
      </w:r>
    </w:p>
  </w:endnote>
  <w:endnote w:type="continuationSeparator" w:id="0">
    <w:p w:rsidR="000B0D63" w:rsidRDefault="000B0D63" w:rsidP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9" w:rsidRDefault="000605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55" w:rsidRDefault="00946D55" w:rsidP="00946D55">
    <w:pPr>
      <w:pStyle w:val="Encabezado"/>
    </w:pPr>
  </w:p>
  <w:p w:rsidR="00946D55" w:rsidRPr="00467C0A" w:rsidRDefault="00946D55" w:rsidP="00946D55">
    <w:pPr>
      <w:pStyle w:val="Piedepgina"/>
      <w:tabs>
        <w:tab w:val="clear" w:pos="4419"/>
        <w:tab w:val="clear" w:pos="8838"/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:rsidR="00946D55" w:rsidRDefault="00946D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9" w:rsidRDefault="00060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63" w:rsidRDefault="000B0D63" w:rsidP="00C67A49">
      <w:r>
        <w:separator/>
      </w:r>
    </w:p>
  </w:footnote>
  <w:footnote w:type="continuationSeparator" w:id="0">
    <w:p w:rsidR="000B0D63" w:rsidRDefault="000B0D63" w:rsidP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9" w:rsidRDefault="000605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5"/>
      <w:gridCol w:w="1092"/>
      <w:gridCol w:w="2933"/>
      <w:gridCol w:w="962"/>
      <w:gridCol w:w="975"/>
      <w:gridCol w:w="1041"/>
    </w:tblGrid>
    <w:tr w:rsidR="00946D55" w:rsidTr="00A463B4">
      <w:trPr>
        <w:cantSplit/>
        <w:trHeight w:val="255"/>
      </w:trPr>
      <w:tc>
        <w:tcPr>
          <w:tcW w:w="1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C63798">
            <w:rPr>
              <w:rFonts w:cs="Arial"/>
              <w:noProof/>
              <w:sz w:val="18"/>
              <w:szCs w:val="18"/>
              <w:lang w:eastAsia="es-CO"/>
            </w:rPr>
            <w:drawing>
              <wp:inline distT="0" distB="0" distL="0" distR="0" wp14:anchorId="52EB970F" wp14:editId="330F0479">
                <wp:extent cx="590550" cy="608984"/>
                <wp:effectExtent l="19050" t="19050" r="19050" b="1968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6D55" w:rsidRPr="000202AC" w:rsidRDefault="00946D55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6D55" w:rsidRPr="000202AC" w:rsidRDefault="00946D55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6D55" w:rsidRPr="001B35D4" w:rsidRDefault="00060579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FO-GA-02</w:t>
          </w:r>
        </w:p>
      </w:tc>
    </w:tr>
    <w:tr w:rsidR="00946D55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1B35D4" w:rsidRDefault="00946D55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946D55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ENCUESTA DE AUTOEVALUACIÓN A DIRECTIVOS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1B35D4" w:rsidRDefault="004A0449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946D55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Default="00946D55" w:rsidP="00946D55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1B35D4" w:rsidRDefault="00946D55" w:rsidP="00946D55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4A0449" w:rsidRPr="004A0449">
            <w:rPr>
              <w:rFonts w:ascii="Arial" w:hAnsi="Arial" w:cs="Arial"/>
              <w:bCs/>
              <w:noProof/>
              <w:sz w:val="20"/>
              <w:lang w:val="es-ES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</w:t>
          </w:r>
          <w:r>
            <w:rPr>
              <w:rFonts w:ascii="Arial" w:hAnsi="Arial" w:cs="Arial"/>
              <w:bCs/>
              <w:sz w:val="20"/>
            </w:rPr>
            <w:t>3</w:t>
          </w:r>
        </w:p>
      </w:tc>
    </w:tr>
    <w:tr w:rsidR="00946D55" w:rsidTr="00A463B4">
      <w:trPr>
        <w:cantSplit/>
        <w:trHeight w:val="196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946D55" w:rsidTr="00A463B4">
      <w:trPr>
        <w:cantSplit/>
        <w:trHeight w:val="255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6D55" w:rsidRPr="000202AC" w:rsidRDefault="00946D55" w:rsidP="00946D5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A25A3D" w:rsidRDefault="00A25A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9" w:rsidRDefault="000605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4"/>
    <w:rsid w:val="00011A3E"/>
    <w:rsid w:val="00030FB5"/>
    <w:rsid w:val="00037BE9"/>
    <w:rsid w:val="00060579"/>
    <w:rsid w:val="00087569"/>
    <w:rsid w:val="00096D87"/>
    <w:rsid w:val="000A4202"/>
    <w:rsid w:val="000A6288"/>
    <w:rsid w:val="000B0D63"/>
    <w:rsid w:val="000B1F5B"/>
    <w:rsid w:val="000B2B76"/>
    <w:rsid w:val="000D2AD5"/>
    <w:rsid w:val="000E7E1C"/>
    <w:rsid w:val="000F3C92"/>
    <w:rsid w:val="000F6945"/>
    <w:rsid w:val="0013296B"/>
    <w:rsid w:val="0013561E"/>
    <w:rsid w:val="0013575F"/>
    <w:rsid w:val="001402BE"/>
    <w:rsid w:val="00162990"/>
    <w:rsid w:val="00176344"/>
    <w:rsid w:val="001812AA"/>
    <w:rsid w:val="00197703"/>
    <w:rsid w:val="001B3F11"/>
    <w:rsid w:val="0020226B"/>
    <w:rsid w:val="002323F6"/>
    <w:rsid w:val="00253B6C"/>
    <w:rsid w:val="00281B05"/>
    <w:rsid w:val="002A7118"/>
    <w:rsid w:val="002A77D7"/>
    <w:rsid w:val="002F0B2A"/>
    <w:rsid w:val="002F23DD"/>
    <w:rsid w:val="00342B8B"/>
    <w:rsid w:val="003831ED"/>
    <w:rsid w:val="00396B1A"/>
    <w:rsid w:val="003B4EA4"/>
    <w:rsid w:val="003C40FC"/>
    <w:rsid w:val="003D00E2"/>
    <w:rsid w:val="00402180"/>
    <w:rsid w:val="004159C3"/>
    <w:rsid w:val="00422513"/>
    <w:rsid w:val="00427CCB"/>
    <w:rsid w:val="004A0449"/>
    <w:rsid w:val="004B3887"/>
    <w:rsid w:val="00504F5D"/>
    <w:rsid w:val="0052326F"/>
    <w:rsid w:val="00534227"/>
    <w:rsid w:val="005906AF"/>
    <w:rsid w:val="005A7F07"/>
    <w:rsid w:val="005B3B04"/>
    <w:rsid w:val="005B528C"/>
    <w:rsid w:val="005C1B00"/>
    <w:rsid w:val="005C29F7"/>
    <w:rsid w:val="005C3912"/>
    <w:rsid w:val="005D3EDB"/>
    <w:rsid w:val="005E1949"/>
    <w:rsid w:val="006152FF"/>
    <w:rsid w:val="00620B2B"/>
    <w:rsid w:val="006245AF"/>
    <w:rsid w:val="0062521A"/>
    <w:rsid w:val="006731D2"/>
    <w:rsid w:val="006C77BD"/>
    <w:rsid w:val="006D6249"/>
    <w:rsid w:val="006E4C5A"/>
    <w:rsid w:val="00726828"/>
    <w:rsid w:val="00750B4A"/>
    <w:rsid w:val="0076368C"/>
    <w:rsid w:val="00786404"/>
    <w:rsid w:val="007C47CA"/>
    <w:rsid w:val="007F0F7D"/>
    <w:rsid w:val="007F32FC"/>
    <w:rsid w:val="00814380"/>
    <w:rsid w:val="008362B4"/>
    <w:rsid w:val="008434AD"/>
    <w:rsid w:val="0085577F"/>
    <w:rsid w:val="00862E0E"/>
    <w:rsid w:val="0088222D"/>
    <w:rsid w:val="008829F0"/>
    <w:rsid w:val="008E5BB1"/>
    <w:rsid w:val="00905117"/>
    <w:rsid w:val="009176C1"/>
    <w:rsid w:val="00946D55"/>
    <w:rsid w:val="009555BA"/>
    <w:rsid w:val="00956705"/>
    <w:rsid w:val="00957B42"/>
    <w:rsid w:val="009760A2"/>
    <w:rsid w:val="00982456"/>
    <w:rsid w:val="009A55A1"/>
    <w:rsid w:val="009E48FF"/>
    <w:rsid w:val="00A101EC"/>
    <w:rsid w:val="00A160C5"/>
    <w:rsid w:val="00A25A3D"/>
    <w:rsid w:val="00A26189"/>
    <w:rsid w:val="00A458C7"/>
    <w:rsid w:val="00A464C0"/>
    <w:rsid w:val="00A47C58"/>
    <w:rsid w:val="00A72F90"/>
    <w:rsid w:val="00A96FB9"/>
    <w:rsid w:val="00AC0900"/>
    <w:rsid w:val="00AC2A67"/>
    <w:rsid w:val="00AC7460"/>
    <w:rsid w:val="00AD4186"/>
    <w:rsid w:val="00AF4521"/>
    <w:rsid w:val="00B016B6"/>
    <w:rsid w:val="00B077DC"/>
    <w:rsid w:val="00B31715"/>
    <w:rsid w:val="00B37319"/>
    <w:rsid w:val="00B40DF8"/>
    <w:rsid w:val="00B46290"/>
    <w:rsid w:val="00B6100F"/>
    <w:rsid w:val="00B76CD4"/>
    <w:rsid w:val="00B9709B"/>
    <w:rsid w:val="00BB089D"/>
    <w:rsid w:val="00BB22AF"/>
    <w:rsid w:val="00BB2B33"/>
    <w:rsid w:val="00BB3694"/>
    <w:rsid w:val="00BF4F93"/>
    <w:rsid w:val="00BF57F8"/>
    <w:rsid w:val="00C06D8B"/>
    <w:rsid w:val="00C2710B"/>
    <w:rsid w:val="00C56E99"/>
    <w:rsid w:val="00C630EB"/>
    <w:rsid w:val="00C67A49"/>
    <w:rsid w:val="00C719D2"/>
    <w:rsid w:val="00C910B1"/>
    <w:rsid w:val="00CB4116"/>
    <w:rsid w:val="00CC2579"/>
    <w:rsid w:val="00CD0BF9"/>
    <w:rsid w:val="00CE50AF"/>
    <w:rsid w:val="00CF278E"/>
    <w:rsid w:val="00D01CB2"/>
    <w:rsid w:val="00D106D8"/>
    <w:rsid w:val="00D12A04"/>
    <w:rsid w:val="00D24862"/>
    <w:rsid w:val="00D7292B"/>
    <w:rsid w:val="00DC7852"/>
    <w:rsid w:val="00DD1504"/>
    <w:rsid w:val="00DF6D47"/>
    <w:rsid w:val="00E05CEC"/>
    <w:rsid w:val="00E14F4B"/>
    <w:rsid w:val="00E41102"/>
    <w:rsid w:val="00E501B6"/>
    <w:rsid w:val="00E57DDE"/>
    <w:rsid w:val="00E711F3"/>
    <w:rsid w:val="00E96C0B"/>
    <w:rsid w:val="00EA2CC8"/>
    <w:rsid w:val="00EC7F68"/>
    <w:rsid w:val="00EE1AA3"/>
    <w:rsid w:val="00EF032B"/>
    <w:rsid w:val="00EF2B38"/>
    <w:rsid w:val="00F249F9"/>
    <w:rsid w:val="00F25FE6"/>
    <w:rsid w:val="00F27D1F"/>
    <w:rsid w:val="00F40AC6"/>
    <w:rsid w:val="00F4173C"/>
    <w:rsid w:val="00F45EE6"/>
    <w:rsid w:val="00F64983"/>
    <w:rsid w:val="00F94F1E"/>
    <w:rsid w:val="00FA2030"/>
    <w:rsid w:val="00FB3B99"/>
    <w:rsid w:val="00FF0067"/>
    <w:rsid w:val="00FF4CFC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97287D-DDEB-4ACC-9ACB-15C518B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49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8640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04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04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rsid w:val="00BB22AF"/>
    <w:pPr>
      <w:jc w:val="both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  <w:jc w:val="both"/>
    </w:pPr>
    <w:rPr>
      <w:rFonts w:asciiTheme="minorHAnsi" w:eastAsiaTheme="minorHAnsi" w:hAnsiTheme="minorHAnsi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pPr>
      <w:jc w:val="both"/>
    </w:pPr>
    <w:rPr>
      <w:rFonts w:asciiTheme="minorHAnsi" w:eastAsiaTheme="minorHAnsi" w:hAnsiTheme="minorHAnsi"/>
      <w:szCs w:val="3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  <w:jc w:val="both"/>
    </w:pPr>
    <w:rPr>
      <w:rFonts w:asciiTheme="minorHAnsi" w:eastAsiaTheme="minorHAnsi" w:hAnsiTheme="minorHAnsi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6404"/>
    <w:pPr>
      <w:jc w:val="both"/>
    </w:pPr>
    <w:rPr>
      <w:rFonts w:asciiTheme="minorHAnsi" w:eastAsiaTheme="minorHAnsi" w:hAnsiTheme="minorHAnsi"/>
      <w:i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C6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C6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table" w:styleId="Tablaconcuadrcula">
    <w:name w:val="Table Grid"/>
    <w:basedOn w:val="Tablanormal"/>
    <w:rsid w:val="00C67A49"/>
    <w:pPr>
      <w:spacing w:after="0" w:line="240" w:lineRule="auto"/>
    </w:pPr>
    <w:rPr>
      <w:rFonts w:eastAsiaTheme="minorEastAsia" w:cstheme="minorBidi"/>
      <w:lang w:val="es-CO"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49"/>
    <w:rPr>
      <w:rFonts w:ascii="Tahoma" w:eastAsia="Times New Roman" w:hAnsi="Tahoma" w:cs="Tahoma"/>
      <w:sz w:val="16"/>
      <w:szCs w:val="16"/>
      <w:lang w:val="es-CO" w:eastAsia="es-ES" w:bidi="ar-SA"/>
    </w:rPr>
  </w:style>
  <w:style w:type="paragraph" w:customStyle="1" w:styleId="xmsonormal">
    <w:name w:val="x_msonormal"/>
    <w:basedOn w:val="Normal"/>
    <w:rsid w:val="00AC2A67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A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1090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15</cp:revision>
  <cp:lastPrinted>2014-05-02T16:34:00Z</cp:lastPrinted>
  <dcterms:created xsi:type="dcterms:W3CDTF">2017-03-23T20:13:00Z</dcterms:created>
  <dcterms:modified xsi:type="dcterms:W3CDTF">2017-03-30T16:58:00Z</dcterms:modified>
</cp:coreProperties>
</file>