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FF" w:rsidRDefault="005029FF" w:rsidP="005029FF">
      <w:pPr>
        <w:pStyle w:val="Textoindependiente"/>
        <w:spacing w:before="10" w:after="1"/>
        <w:rPr>
          <w:rFonts w:ascii="Trebuchet MS"/>
          <w:sz w:val="9"/>
        </w:rPr>
      </w:pPr>
      <w:bookmarkStart w:id="0" w:name="_GoBack"/>
      <w:bookmarkEnd w:id="0"/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2945"/>
        <w:gridCol w:w="2585"/>
        <w:gridCol w:w="9038"/>
      </w:tblGrid>
      <w:tr w:rsidR="005029FF" w:rsidTr="00DC5A40">
        <w:trPr>
          <w:trHeight w:val="340"/>
          <w:tblHeader/>
        </w:trPr>
        <w:tc>
          <w:tcPr>
            <w:tcW w:w="3293" w:type="dxa"/>
            <w:shd w:val="clear" w:color="auto" w:fill="A6A6A6"/>
            <w:vAlign w:val="center"/>
          </w:tcPr>
          <w:p w:rsidR="005029FF" w:rsidRPr="00DC5A40" w:rsidRDefault="005029FF" w:rsidP="005029FF">
            <w:pPr>
              <w:pStyle w:val="TableParagraph"/>
              <w:spacing w:line="228" w:lineRule="exact"/>
              <w:ind w:left="1007" w:right="1001"/>
              <w:jc w:val="center"/>
              <w:rPr>
                <w:rFonts w:ascii="Arial" w:hAnsi="Arial" w:cs="Arial"/>
                <w:b/>
              </w:rPr>
            </w:pPr>
            <w:r w:rsidRPr="00DC5A40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2945" w:type="dxa"/>
            <w:shd w:val="clear" w:color="auto" w:fill="A6A6A6"/>
            <w:vAlign w:val="center"/>
          </w:tcPr>
          <w:p w:rsidR="005029FF" w:rsidRPr="00DC5A40" w:rsidRDefault="005029FF" w:rsidP="00DC5A40">
            <w:pPr>
              <w:pStyle w:val="TableParagraph"/>
              <w:spacing w:line="228" w:lineRule="exact"/>
              <w:ind w:left="110"/>
              <w:jc w:val="center"/>
              <w:rPr>
                <w:rFonts w:ascii="Arial" w:hAnsi="Arial" w:cs="Arial"/>
                <w:b/>
              </w:rPr>
            </w:pPr>
            <w:r w:rsidRPr="00DC5A40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2585" w:type="dxa"/>
            <w:shd w:val="clear" w:color="auto" w:fill="A6A6A6"/>
            <w:vAlign w:val="center"/>
          </w:tcPr>
          <w:p w:rsidR="005029FF" w:rsidRPr="00DC5A40" w:rsidRDefault="005029FF" w:rsidP="005029FF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b/>
              </w:rPr>
            </w:pPr>
            <w:r w:rsidRPr="00DC5A40">
              <w:rPr>
                <w:rFonts w:ascii="Arial" w:hAnsi="Arial" w:cs="Arial"/>
                <w:b/>
              </w:rPr>
              <w:t>PONDERACIÓN</w:t>
            </w:r>
          </w:p>
        </w:tc>
        <w:tc>
          <w:tcPr>
            <w:tcW w:w="9038" w:type="dxa"/>
            <w:shd w:val="clear" w:color="auto" w:fill="A6A6A6"/>
            <w:vAlign w:val="center"/>
          </w:tcPr>
          <w:p w:rsidR="005029FF" w:rsidRPr="00DC5A40" w:rsidRDefault="005029FF" w:rsidP="005029FF">
            <w:pPr>
              <w:pStyle w:val="TableParagraph"/>
              <w:spacing w:line="228" w:lineRule="exact"/>
              <w:ind w:left="3229" w:right="3221"/>
              <w:jc w:val="center"/>
              <w:rPr>
                <w:rFonts w:ascii="Arial" w:hAnsi="Arial" w:cs="Arial"/>
                <w:b/>
              </w:rPr>
            </w:pPr>
            <w:r w:rsidRPr="00DC5A40">
              <w:rPr>
                <w:rFonts w:ascii="Arial" w:hAnsi="Arial" w:cs="Arial"/>
                <w:b/>
              </w:rPr>
              <w:t>JUSTIFICACIÓN</w:t>
            </w:r>
          </w:p>
        </w:tc>
      </w:tr>
      <w:tr w:rsidR="005029FF" w:rsidTr="00983095">
        <w:trPr>
          <w:trHeight w:val="1928"/>
        </w:trPr>
        <w:tc>
          <w:tcPr>
            <w:tcW w:w="3293" w:type="dxa"/>
            <w:vAlign w:val="center"/>
          </w:tcPr>
          <w:p w:rsidR="005029FF" w:rsidRPr="00025AE3" w:rsidRDefault="005029FF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  <w:r w:rsidRPr="00025AE3">
              <w:rPr>
                <w:rFonts w:ascii="Arial" w:hAnsi="Arial" w:cs="Arial"/>
                <w:b/>
              </w:rPr>
              <w:t>1. CUMPLIMIENTO DE LOS OBJETIVOS</w:t>
            </w:r>
            <w:r w:rsidRPr="00025AE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25AE3">
              <w:rPr>
                <w:rFonts w:ascii="Arial" w:hAnsi="Arial" w:cs="Arial"/>
                <w:b/>
              </w:rPr>
              <w:t>DELPROGRAMA Y COHERENCIA CON LA VISIÓN Y MISIÓN DE</w:t>
            </w:r>
            <w:r w:rsidRPr="00025AE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25AE3">
              <w:rPr>
                <w:rFonts w:ascii="Arial" w:hAnsi="Arial" w:cs="Arial"/>
                <w:b/>
              </w:rPr>
              <w:t>LA UNIVERSIDAD.</w:t>
            </w:r>
          </w:p>
        </w:tc>
        <w:tc>
          <w:tcPr>
            <w:tcW w:w="2945" w:type="dxa"/>
            <w:vAlign w:val="center"/>
          </w:tcPr>
          <w:p w:rsidR="005029FF" w:rsidRPr="00025AE3" w:rsidRDefault="005029FF" w:rsidP="00025AE3">
            <w:pPr>
              <w:pStyle w:val="TableParagraph"/>
              <w:spacing w:before="1"/>
              <w:ind w:left="110" w:right="98"/>
              <w:jc w:val="both"/>
              <w:rPr>
                <w:rFonts w:ascii="Arial" w:hAnsi="Arial" w:cs="Arial"/>
                <w:b/>
              </w:rPr>
            </w:pPr>
            <w:r w:rsidRPr="00025AE3">
              <w:rPr>
                <w:rFonts w:ascii="Arial" w:hAnsi="Arial" w:cs="Arial"/>
              </w:rPr>
              <w:t xml:space="preserve">1. </w:t>
            </w:r>
            <w:proofErr w:type="spellStart"/>
            <w:r w:rsidRPr="00025AE3">
              <w:rPr>
                <w:rFonts w:ascii="Arial" w:hAnsi="Arial" w:cs="Arial"/>
              </w:rPr>
              <w:t>Cumplimiento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los</w:t>
            </w:r>
            <w:proofErr w:type="spellEnd"/>
            <w:r w:rsidRPr="00025AE3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objetivos</w:t>
            </w:r>
            <w:proofErr w:type="spellEnd"/>
            <w:r w:rsidRPr="00025AE3">
              <w:rPr>
                <w:rFonts w:ascii="Arial" w:hAnsi="Arial" w:cs="Arial"/>
              </w:rPr>
              <w:t xml:space="preserve"> del </w:t>
            </w:r>
            <w:proofErr w:type="spellStart"/>
            <w:r w:rsidRPr="00025AE3">
              <w:rPr>
                <w:rFonts w:ascii="Arial" w:hAnsi="Arial" w:cs="Arial"/>
              </w:rPr>
              <w:t>programa</w:t>
            </w:r>
            <w:proofErr w:type="spellEnd"/>
            <w:r w:rsidRPr="00025AE3">
              <w:rPr>
                <w:rFonts w:ascii="Arial" w:hAnsi="Arial" w:cs="Arial"/>
              </w:rPr>
              <w:t xml:space="preserve"> y </w:t>
            </w:r>
            <w:proofErr w:type="spellStart"/>
            <w:r w:rsidRPr="00025AE3">
              <w:rPr>
                <w:rFonts w:ascii="Arial" w:hAnsi="Arial" w:cs="Arial"/>
              </w:rPr>
              <w:t>coherencia</w:t>
            </w:r>
            <w:proofErr w:type="spellEnd"/>
            <w:r w:rsidRPr="00025AE3">
              <w:rPr>
                <w:rFonts w:ascii="Arial" w:hAnsi="Arial" w:cs="Arial"/>
              </w:rPr>
              <w:t xml:space="preserve"> con</w:t>
            </w:r>
            <w:r w:rsidRPr="00025AE3">
              <w:rPr>
                <w:rFonts w:ascii="Arial" w:hAnsi="Arial" w:cs="Arial"/>
                <w:spacing w:val="-11"/>
              </w:rPr>
              <w:t xml:space="preserve"> </w:t>
            </w:r>
            <w:r w:rsidRPr="00025AE3">
              <w:rPr>
                <w:rFonts w:ascii="Arial" w:hAnsi="Arial" w:cs="Arial"/>
              </w:rPr>
              <w:t xml:space="preserve">la </w:t>
            </w:r>
            <w:proofErr w:type="spellStart"/>
            <w:r w:rsidRPr="00025AE3">
              <w:rPr>
                <w:rFonts w:ascii="Arial" w:hAnsi="Arial" w:cs="Arial"/>
              </w:rPr>
              <w:t>visión</w:t>
            </w:r>
            <w:proofErr w:type="spellEnd"/>
            <w:r w:rsidRPr="00025AE3">
              <w:rPr>
                <w:rFonts w:ascii="Arial" w:hAnsi="Arial" w:cs="Arial"/>
              </w:rPr>
              <w:t xml:space="preserve"> y </w:t>
            </w:r>
            <w:proofErr w:type="spellStart"/>
            <w:r w:rsidRPr="00025AE3">
              <w:rPr>
                <w:rFonts w:ascii="Arial" w:hAnsi="Arial" w:cs="Arial"/>
              </w:rPr>
              <w:t>misión</w:t>
            </w:r>
            <w:proofErr w:type="spellEnd"/>
            <w:r w:rsidRPr="00025AE3">
              <w:rPr>
                <w:rFonts w:ascii="Arial" w:hAnsi="Arial" w:cs="Arial"/>
              </w:rPr>
              <w:t xml:space="preserve"> de la </w:t>
            </w:r>
            <w:proofErr w:type="spellStart"/>
            <w:r w:rsidRPr="00025AE3">
              <w:rPr>
                <w:rFonts w:ascii="Arial" w:hAnsi="Arial" w:cs="Arial"/>
              </w:rPr>
              <w:t>universidad</w:t>
            </w:r>
            <w:proofErr w:type="spellEnd"/>
            <w:r w:rsidRPr="00025AE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85" w:type="dxa"/>
            <w:vAlign w:val="center"/>
          </w:tcPr>
          <w:p w:rsidR="005029FF" w:rsidRDefault="005029FF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5029FF" w:rsidRDefault="005029FF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928"/>
        </w:trPr>
        <w:tc>
          <w:tcPr>
            <w:tcW w:w="3293" w:type="dxa"/>
            <w:vMerge w:val="restart"/>
            <w:vAlign w:val="center"/>
          </w:tcPr>
          <w:p w:rsidR="00025AE3" w:rsidRPr="00025AE3" w:rsidRDefault="00025AE3" w:rsidP="00025AE3">
            <w:pPr>
              <w:pStyle w:val="TableParagraph"/>
              <w:tabs>
                <w:tab w:val="left" w:pos="426"/>
              </w:tabs>
              <w:spacing w:before="96"/>
              <w:ind w:left="284" w:right="232"/>
              <w:rPr>
                <w:rFonts w:ascii="Arial" w:hAnsi="Arial" w:cs="Arial"/>
                <w:b/>
              </w:rPr>
            </w:pPr>
            <w:r w:rsidRPr="00025AE3">
              <w:rPr>
                <w:rFonts w:ascii="Arial" w:hAnsi="Arial" w:cs="Arial"/>
                <w:b/>
              </w:rPr>
              <w:t>2. ESTUDIANTES</w:t>
            </w: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ind w:left="69" w:right="144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2. </w:t>
            </w:r>
            <w:proofErr w:type="spellStart"/>
            <w:r w:rsidRPr="00025AE3">
              <w:rPr>
                <w:rFonts w:ascii="Arial" w:hAnsi="Arial" w:cs="Arial"/>
              </w:rPr>
              <w:t>Características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los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estudiantes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en</w:t>
            </w:r>
            <w:proofErr w:type="spellEnd"/>
            <w:r w:rsidRPr="00025AE3">
              <w:rPr>
                <w:rFonts w:ascii="Arial" w:hAnsi="Arial" w:cs="Arial"/>
              </w:rPr>
              <w:t xml:space="preserve"> el </w:t>
            </w:r>
            <w:proofErr w:type="spellStart"/>
            <w:r w:rsidRPr="00025AE3">
              <w:rPr>
                <w:rFonts w:ascii="Arial" w:hAnsi="Arial" w:cs="Arial"/>
              </w:rPr>
              <w:t>momento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su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ingreso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928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82"/>
              <w:ind w:left="69" w:right="166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3. </w:t>
            </w:r>
            <w:proofErr w:type="spellStart"/>
            <w:r w:rsidRPr="00025AE3">
              <w:rPr>
                <w:rFonts w:ascii="Arial" w:hAnsi="Arial" w:cs="Arial"/>
              </w:rPr>
              <w:t>Permanencia</w:t>
            </w:r>
            <w:proofErr w:type="spellEnd"/>
            <w:r w:rsidRPr="00025AE3">
              <w:rPr>
                <w:rFonts w:ascii="Arial" w:hAnsi="Arial" w:cs="Arial"/>
              </w:rPr>
              <w:t xml:space="preserve"> y </w:t>
            </w:r>
            <w:proofErr w:type="spellStart"/>
            <w:r w:rsidRPr="00025AE3">
              <w:rPr>
                <w:rFonts w:ascii="Arial" w:hAnsi="Arial" w:cs="Arial"/>
              </w:rPr>
              <w:t>desempeño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los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estudiantes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durante</w:t>
            </w:r>
            <w:proofErr w:type="spellEnd"/>
            <w:r w:rsidRPr="00025AE3">
              <w:rPr>
                <w:rFonts w:ascii="Arial" w:hAnsi="Arial" w:cs="Arial"/>
              </w:rPr>
              <w:t xml:space="preserve"> el </w:t>
            </w:r>
            <w:proofErr w:type="spellStart"/>
            <w:r w:rsidRPr="00025AE3">
              <w:rPr>
                <w:rFonts w:ascii="Arial" w:hAnsi="Arial" w:cs="Arial"/>
              </w:rPr>
              <w:t>posgrado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928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91"/>
              <w:ind w:left="69" w:right="144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4. </w:t>
            </w:r>
            <w:proofErr w:type="spellStart"/>
            <w:r w:rsidRPr="00025AE3">
              <w:rPr>
                <w:rFonts w:ascii="Arial" w:hAnsi="Arial" w:cs="Arial"/>
              </w:rPr>
              <w:t>Características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los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graduados</w:t>
            </w:r>
            <w:proofErr w:type="spellEnd"/>
            <w:r w:rsidRPr="00025AE3">
              <w:rPr>
                <w:rFonts w:ascii="Arial" w:hAnsi="Arial" w:cs="Arial"/>
              </w:rPr>
              <w:t xml:space="preserve"> del </w:t>
            </w:r>
            <w:proofErr w:type="spellStart"/>
            <w:r w:rsidRPr="00025AE3">
              <w:rPr>
                <w:rFonts w:ascii="Arial" w:hAnsi="Arial" w:cs="Arial"/>
              </w:rPr>
              <w:t>programa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531"/>
        </w:trPr>
        <w:tc>
          <w:tcPr>
            <w:tcW w:w="3293" w:type="dxa"/>
            <w:vMerge w:val="restart"/>
            <w:vAlign w:val="center"/>
          </w:tcPr>
          <w:p w:rsidR="00025AE3" w:rsidRPr="00025AE3" w:rsidRDefault="00025AE3" w:rsidP="00025AE3">
            <w:pPr>
              <w:pStyle w:val="TableParagraph"/>
              <w:tabs>
                <w:tab w:val="left" w:pos="142"/>
              </w:tabs>
              <w:spacing w:before="96"/>
              <w:ind w:left="284" w:right="232"/>
              <w:jc w:val="center"/>
              <w:rPr>
                <w:rFonts w:ascii="Arial" w:hAnsi="Arial" w:cs="Arial"/>
                <w:b/>
              </w:rPr>
            </w:pPr>
            <w:r w:rsidRPr="00025AE3">
              <w:rPr>
                <w:rFonts w:ascii="Arial" w:hAnsi="Arial" w:cs="Arial"/>
                <w:b/>
              </w:rPr>
              <w:lastRenderedPageBreak/>
              <w:t xml:space="preserve">3. PROFESORES – </w:t>
            </w:r>
            <w:r w:rsidRPr="00025AE3">
              <w:rPr>
                <w:rFonts w:ascii="Arial" w:hAnsi="Arial" w:cs="Arial"/>
                <w:b/>
                <w:w w:val="95"/>
              </w:rPr>
              <w:t>INVESTIGADORES</w:t>
            </w: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line="223" w:lineRule="exact"/>
              <w:ind w:left="69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5. </w:t>
            </w:r>
            <w:proofErr w:type="spellStart"/>
            <w:r w:rsidRPr="00025AE3">
              <w:rPr>
                <w:rFonts w:ascii="Arial" w:hAnsi="Arial" w:cs="Arial"/>
              </w:rPr>
              <w:t>Perfil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los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profesores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531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ind w:left="69" w:right="310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6. </w:t>
            </w:r>
            <w:proofErr w:type="spellStart"/>
            <w:r w:rsidRPr="00025AE3">
              <w:rPr>
                <w:rFonts w:ascii="Arial" w:hAnsi="Arial" w:cs="Arial"/>
              </w:rPr>
              <w:t>Producción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científica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los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profesores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531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="00025AE3" w:rsidRPr="00025AE3" w:rsidRDefault="00025AE3" w:rsidP="00025AE3">
            <w:pPr>
              <w:pStyle w:val="TableParagraph"/>
              <w:spacing w:before="1"/>
              <w:ind w:left="69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7. </w:t>
            </w:r>
            <w:proofErr w:type="spellStart"/>
            <w:r w:rsidRPr="00025AE3">
              <w:rPr>
                <w:rFonts w:ascii="Arial" w:hAnsi="Arial" w:cs="Arial"/>
              </w:rPr>
              <w:t>Relación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Estudiante</w:t>
            </w:r>
            <w:proofErr w:type="spellEnd"/>
            <w:r w:rsidRPr="00025AE3">
              <w:rPr>
                <w:rFonts w:ascii="Arial" w:hAnsi="Arial" w:cs="Arial"/>
              </w:rPr>
              <w:t>/Tutor.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531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2"/>
              <w:jc w:val="both"/>
              <w:rPr>
                <w:rFonts w:ascii="Arial" w:hAnsi="Arial" w:cs="Arial"/>
              </w:rPr>
            </w:pPr>
          </w:p>
          <w:p w:rsidR="00025AE3" w:rsidRPr="00025AE3" w:rsidRDefault="00025AE3" w:rsidP="00025AE3">
            <w:pPr>
              <w:pStyle w:val="TableParagraph"/>
              <w:spacing w:before="1"/>
              <w:ind w:left="69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8. </w:t>
            </w:r>
            <w:proofErr w:type="spellStart"/>
            <w:r w:rsidRPr="00025AE3">
              <w:rPr>
                <w:rFonts w:ascii="Arial" w:hAnsi="Arial" w:cs="Arial"/>
              </w:rPr>
              <w:t>Política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sobre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Profesores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531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94"/>
              <w:ind w:left="69" w:right="155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9. </w:t>
            </w:r>
            <w:proofErr w:type="spellStart"/>
            <w:r w:rsidRPr="00025AE3">
              <w:rPr>
                <w:rFonts w:ascii="Arial" w:hAnsi="Arial" w:cs="Arial"/>
              </w:rPr>
              <w:t>Formación</w:t>
            </w:r>
            <w:proofErr w:type="spellEnd"/>
            <w:r w:rsidRPr="00025AE3">
              <w:rPr>
                <w:rFonts w:ascii="Arial" w:hAnsi="Arial" w:cs="Arial"/>
              </w:rPr>
              <w:t xml:space="preserve">, </w:t>
            </w:r>
            <w:proofErr w:type="spellStart"/>
            <w:r w:rsidRPr="00025AE3">
              <w:rPr>
                <w:rFonts w:ascii="Arial" w:hAnsi="Arial" w:cs="Arial"/>
              </w:rPr>
              <w:t>Aprendizaje</w:t>
            </w:r>
            <w:proofErr w:type="spellEnd"/>
            <w:r w:rsidRPr="00025AE3">
              <w:rPr>
                <w:rFonts w:ascii="Arial" w:hAnsi="Arial" w:cs="Arial"/>
              </w:rPr>
              <w:t xml:space="preserve"> y </w:t>
            </w:r>
            <w:proofErr w:type="spellStart"/>
            <w:r w:rsidRPr="00025AE3">
              <w:rPr>
                <w:rFonts w:ascii="Arial" w:hAnsi="Arial" w:cs="Arial"/>
              </w:rPr>
              <w:t>Desarrollo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Investigadores</w:t>
            </w:r>
            <w:proofErr w:type="spellEnd"/>
            <w:r w:rsidRPr="00025AE3">
              <w:rPr>
                <w:rFonts w:ascii="Arial" w:hAnsi="Arial" w:cs="Arial"/>
              </w:rPr>
              <w:t xml:space="preserve">: El </w:t>
            </w:r>
            <w:proofErr w:type="spellStart"/>
            <w:r w:rsidRPr="00025AE3">
              <w:rPr>
                <w:rFonts w:ascii="Arial" w:hAnsi="Arial" w:cs="Arial"/>
              </w:rPr>
              <w:t>papel</w:t>
            </w:r>
            <w:proofErr w:type="spellEnd"/>
            <w:r w:rsidRPr="00025AE3">
              <w:rPr>
                <w:rFonts w:ascii="Arial" w:hAnsi="Arial" w:cs="Arial"/>
              </w:rPr>
              <w:t xml:space="preserve"> de las </w:t>
            </w:r>
            <w:proofErr w:type="spellStart"/>
            <w:r w:rsidRPr="00025AE3">
              <w:rPr>
                <w:rFonts w:ascii="Arial" w:hAnsi="Arial" w:cs="Arial"/>
              </w:rPr>
              <w:t>Tutorías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Posgrado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038" w:type="dxa"/>
            <w:vAlign w:val="center"/>
          </w:tcPr>
          <w:p w:rsidR="00025AE3" w:rsidRDefault="00025AE3" w:rsidP="005029FF">
            <w:pPr>
              <w:pStyle w:val="TableParagraph"/>
              <w:jc w:val="both"/>
              <w:rPr>
                <w:sz w:val="20"/>
              </w:rPr>
            </w:pPr>
          </w:p>
        </w:tc>
      </w:tr>
      <w:tr w:rsidR="00025AE3" w:rsidTr="00983095">
        <w:trPr>
          <w:trHeight w:val="1247"/>
        </w:trPr>
        <w:tc>
          <w:tcPr>
            <w:tcW w:w="3293" w:type="dxa"/>
            <w:vMerge w:val="restart"/>
            <w:vAlign w:val="center"/>
          </w:tcPr>
          <w:p w:rsidR="00025AE3" w:rsidRPr="00025AE3" w:rsidRDefault="00025AE3" w:rsidP="00025AE3">
            <w:pPr>
              <w:pStyle w:val="TableParagraph"/>
              <w:tabs>
                <w:tab w:val="left" w:pos="426"/>
              </w:tabs>
              <w:spacing w:before="96"/>
              <w:ind w:left="426"/>
              <w:rPr>
                <w:rFonts w:ascii="Arial" w:hAnsi="Arial" w:cs="Arial"/>
                <w:b/>
              </w:rPr>
            </w:pPr>
            <w:r w:rsidRPr="00025AE3">
              <w:rPr>
                <w:rFonts w:ascii="Arial" w:hAnsi="Arial" w:cs="Arial"/>
                <w:b/>
              </w:rPr>
              <w:lastRenderedPageBreak/>
              <w:t>4. PROCESOS ACADÉMICOS Y LINEAMIENTOS CURRICULARES.</w:t>
            </w: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91"/>
              <w:ind w:left="69" w:right="179" w:hanging="8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10. </w:t>
            </w:r>
            <w:proofErr w:type="spellStart"/>
            <w:r w:rsidRPr="00025AE3">
              <w:rPr>
                <w:rFonts w:ascii="Arial" w:hAnsi="Arial" w:cs="Arial"/>
              </w:rPr>
              <w:t>Formación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investigador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en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términos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su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capacidad</w:t>
            </w:r>
            <w:proofErr w:type="spellEnd"/>
            <w:r w:rsidRPr="00025AE3">
              <w:rPr>
                <w:rFonts w:ascii="Arial" w:hAnsi="Arial" w:cs="Arial"/>
              </w:rPr>
              <w:t xml:space="preserve"> para </w:t>
            </w:r>
            <w:proofErr w:type="spellStart"/>
            <w:r w:rsidRPr="00025AE3">
              <w:rPr>
                <w:rFonts w:ascii="Arial" w:hAnsi="Arial" w:cs="Arial"/>
              </w:rPr>
              <w:t>comprender</w:t>
            </w:r>
            <w:proofErr w:type="spellEnd"/>
            <w:r w:rsidRPr="00025AE3">
              <w:rPr>
                <w:rFonts w:ascii="Arial" w:hAnsi="Arial" w:cs="Arial"/>
              </w:rPr>
              <w:t xml:space="preserve"> el </w:t>
            </w:r>
            <w:proofErr w:type="spellStart"/>
            <w:r w:rsidRPr="00025AE3">
              <w:rPr>
                <w:rFonts w:ascii="Arial" w:hAnsi="Arial" w:cs="Arial"/>
              </w:rPr>
              <w:t>entorno</w:t>
            </w:r>
            <w:proofErr w:type="spellEnd"/>
            <w:r w:rsidRPr="00025AE3">
              <w:rPr>
                <w:rFonts w:ascii="Arial" w:hAnsi="Arial" w:cs="Arial"/>
              </w:rPr>
              <w:t xml:space="preserve"> social y </w:t>
            </w:r>
            <w:proofErr w:type="spellStart"/>
            <w:r w:rsidRPr="00025AE3">
              <w:rPr>
                <w:rFonts w:ascii="Arial" w:hAnsi="Arial" w:cs="Arial"/>
              </w:rPr>
              <w:t>geopolítico</w:t>
            </w:r>
            <w:proofErr w:type="spellEnd"/>
            <w:r w:rsidRPr="00025AE3">
              <w:rPr>
                <w:rFonts w:ascii="Arial" w:hAnsi="Arial" w:cs="Arial"/>
              </w:rPr>
              <w:t xml:space="preserve"> de la </w:t>
            </w:r>
            <w:proofErr w:type="spellStart"/>
            <w:r w:rsidRPr="00025AE3">
              <w:rPr>
                <w:rFonts w:ascii="Arial" w:hAnsi="Arial" w:cs="Arial"/>
              </w:rPr>
              <w:t>ciencia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247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3"/>
              <w:jc w:val="both"/>
              <w:rPr>
                <w:rFonts w:ascii="Arial" w:hAnsi="Arial" w:cs="Arial"/>
              </w:rPr>
            </w:pPr>
          </w:p>
          <w:p w:rsidR="00025AE3" w:rsidRPr="00025AE3" w:rsidRDefault="00025AE3" w:rsidP="00025AE3">
            <w:pPr>
              <w:pStyle w:val="TableParagraph"/>
              <w:ind w:left="53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11. </w:t>
            </w:r>
            <w:proofErr w:type="spellStart"/>
            <w:r w:rsidRPr="00025AE3">
              <w:rPr>
                <w:rFonts w:ascii="Arial" w:hAnsi="Arial" w:cs="Arial"/>
              </w:rPr>
              <w:t>Flexibilidad</w:t>
            </w:r>
            <w:proofErr w:type="spellEnd"/>
            <w:r w:rsidRPr="00025AE3">
              <w:rPr>
                <w:rFonts w:ascii="Arial" w:hAnsi="Arial" w:cs="Arial"/>
              </w:rPr>
              <w:t xml:space="preserve"> del </w:t>
            </w:r>
            <w:proofErr w:type="spellStart"/>
            <w:r w:rsidRPr="00025AE3">
              <w:rPr>
                <w:rFonts w:ascii="Arial" w:hAnsi="Arial" w:cs="Arial"/>
              </w:rPr>
              <w:t>Currículo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247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9"/>
              <w:jc w:val="both"/>
              <w:rPr>
                <w:rFonts w:ascii="Arial" w:hAnsi="Arial" w:cs="Arial"/>
              </w:rPr>
            </w:pPr>
          </w:p>
          <w:p w:rsidR="00025AE3" w:rsidRPr="00025AE3" w:rsidRDefault="00025AE3" w:rsidP="00025AE3">
            <w:pPr>
              <w:pStyle w:val="TableParagraph"/>
              <w:ind w:left="69" w:right="62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12. </w:t>
            </w:r>
            <w:proofErr w:type="spellStart"/>
            <w:r w:rsidRPr="00025AE3">
              <w:rPr>
                <w:rFonts w:ascii="Arial" w:hAnsi="Arial" w:cs="Arial"/>
              </w:rPr>
              <w:t>Aseguramiento</w:t>
            </w:r>
            <w:proofErr w:type="spellEnd"/>
            <w:r w:rsidRPr="00025AE3">
              <w:rPr>
                <w:rFonts w:ascii="Arial" w:hAnsi="Arial" w:cs="Arial"/>
              </w:rPr>
              <w:t xml:space="preserve"> de la </w:t>
            </w:r>
            <w:proofErr w:type="spellStart"/>
            <w:r w:rsidRPr="00025AE3">
              <w:rPr>
                <w:rFonts w:ascii="Arial" w:hAnsi="Arial" w:cs="Arial"/>
              </w:rPr>
              <w:t>Calidad</w:t>
            </w:r>
            <w:proofErr w:type="spellEnd"/>
            <w:r w:rsidRPr="00025AE3">
              <w:rPr>
                <w:rFonts w:ascii="Arial" w:hAnsi="Arial" w:cs="Arial"/>
              </w:rPr>
              <w:t xml:space="preserve"> y </w:t>
            </w:r>
            <w:proofErr w:type="spellStart"/>
            <w:r w:rsidRPr="00025AE3">
              <w:rPr>
                <w:rFonts w:ascii="Arial" w:hAnsi="Arial" w:cs="Arial"/>
              </w:rPr>
              <w:t>Mejora</w:t>
            </w:r>
            <w:proofErr w:type="spellEnd"/>
            <w:r w:rsidRPr="00025AE3">
              <w:rPr>
                <w:rFonts w:ascii="Arial" w:hAnsi="Arial" w:cs="Arial"/>
              </w:rPr>
              <w:t xml:space="preserve"> Continua.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247"/>
        </w:trPr>
        <w:tc>
          <w:tcPr>
            <w:tcW w:w="3293" w:type="dxa"/>
            <w:vMerge w:val="restart"/>
            <w:vAlign w:val="center"/>
          </w:tcPr>
          <w:p w:rsidR="00025AE3" w:rsidRPr="00025AE3" w:rsidRDefault="00025AE3" w:rsidP="00025AE3">
            <w:pPr>
              <w:pStyle w:val="TableParagraph"/>
              <w:tabs>
                <w:tab w:val="left" w:pos="426"/>
              </w:tabs>
              <w:spacing w:before="96"/>
              <w:ind w:left="568" w:right="457" w:hanging="142"/>
              <w:rPr>
                <w:rFonts w:ascii="Arial" w:hAnsi="Arial" w:cs="Arial"/>
                <w:b/>
              </w:rPr>
            </w:pPr>
            <w:r w:rsidRPr="00025AE3">
              <w:rPr>
                <w:rFonts w:ascii="Arial" w:hAnsi="Arial" w:cs="Arial"/>
                <w:b/>
              </w:rPr>
              <w:t>5. INVESTIGACIÓN, GENERACIÓN DE CONOCIMIENTO Y PRODUCCIÓN ARTÍSTICA.</w:t>
            </w:r>
          </w:p>
        </w:tc>
        <w:tc>
          <w:tcPr>
            <w:tcW w:w="2945" w:type="dxa"/>
          </w:tcPr>
          <w:p w:rsidR="00025AE3" w:rsidRPr="00025AE3" w:rsidRDefault="00025AE3" w:rsidP="00025AE3">
            <w:pPr>
              <w:pStyle w:val="TableParagraph"/>
              <w:spacing w:before="8"/>
              <w:jc w:val="both"/>
              <w:rPr>
                <w:rFonts w:ascii="Arial" w:hAnsi="Arial" w:cs="Arial"/>
              </w:rPr>
            </w:pPr>
          </w:p>
          <w:p w:rsidR="00025AE3" w:rsidRPr="00025AE3" w:rsidRDefault="00025AE3" w:rsidP="00025AE3">
            <w:pPr>
              <w:pStyle w:val="TableParagraph"/>
              <w:ind w:left="69" w:hanging="17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13. </w:t>
            </w:r>
            <w:proofErr w:type="spellStart"/>
            <w:r w:rsidRPr="00025AE3">
              <w:rPr>
                <w:rFonts w:ascii="Arial" w:hAnsi="Arial" w:cs="Arial"/>
              </w:rPr>
              <w:t>Articulación</w:t>
            </w:r>
            <w:proofErr w:type="spellEnd"/>
            <w:r w:rsidRPr="00025AE3">
              <w:rPr>
                <w:rFonts w:ascii="Arial" w:hAnsi="Arial" w:cs="Arial"/>
              </w:rPr>
              <w:t xml:space="preserve"> de la </w:t>
            </w:r>
            <w:proofErr w:type="spellStart"/>
            <w:r w:rsidRPr="00025AE3">
              <w:rPr>
                <w:rFonts w:ascii="Arial" w:hAnsi="Arial" w:cs="Arial"/>
              </w:rPr>
              <w:t>Investigación</w:t>
            </w:r>
            <w:proofErr w:type="spellEnd"/>
            <w:r w:rsidRPr="00025AE3">
              <w:rPr>
                <w:rFonts w:ascii="Arial" w:hAnsi="Arial" w:cs="Arial"/>
              </w:rPr>
              <w:t xml:space="preserve"> al </w:t>
            </w:r>
            <w:proofErr w:type="spellStart"/>
            <w:r w:rsidRPr="00025AE3">
              <w:rPr>
                <w:rFonts w:ascii="Arial" w:hAnsi="Arial" w:cs="Arial"/>
              </w:rPr>
              <w:t>Programa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247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:rsidR="00025AE3" w:rsidRPr="00025AE3" w:rsidRDefault="00025AE3" w:rsidP="00025AE3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025AE3" w:rsidRPr="00025AE3" w:rsidRDefault="00025AE3" w:rsidP="00025AE3">
            <w:pPr>
              <w:pStyle w:val="TableParagraph"/>
              <w:ind w:left="137" w:right="62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14. Los </w:t>
            </w:r>
            <w:proofErr w:type="spellStart"/>
            <w:r w:rsidRPr="00025AE3">
              <w:rPr>
                <w:rFonts w:ascii="Arial" w:hAnsi="Arial" w:cs="Arial"/>
              </w:rPr>
              <w:t>Grupos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Investigación</w:t>
            </w:r>
            <w:proofErr w:type="spellEnd"/>
            <w:r w:rsidRPr="00025AE3">
              <w:rPr>
                <w:rFonts w:ascii="Arial" w:hAnsi="Arial" w:cs="Arial"/>
              </w:rPr>
              <w:t xml:space="preserve"> y </w:t>
            </w:r>
            <w:proofErr w:type="spellStart"/>
            <w:r w:rsidRPr="00025AE3">
              <w:rPr>
                <w:rFonts w:ascii="Arial" w:hAnsi="Arial" w:cs="Arial"/>
              </w:rPr>
              <w:t>sus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Líneas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247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</w:tcPr>
          <w:p w:rsidR="00025AE3" w:rsidRPr="00025AE3" w:rsidRDefault="00025AE3" w:rsidP="00025AE3">
            <w:pPr>
              <w:pStyle w:val="TableParagraph"/>
              <w:spacing w:before="9"/>
              <w:jc w:val="both"/>
              <w:rPr>
                <w:rFonts w:ascii="Arial" w:hAnsi="Arial" w:cs="Arial"/>
              </w:rPr>
            </w:pPr>
          </w:p>
          <w:p w:rsidR="00025AE3" w:rsidRPr="00025AE3" w:rsidRDefault="00025AE3" w:rsidP="00025AE3">
            <w:pPr>
              <w:pStyle w:val="TableParagraph"/>
              <w:spacing w:before="9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>15.</w:t>
            </w:r>
            <w:r w:rsidRPr="00025AE3">
              <w:rPr>
                <w:rFonts w:ascii="Arial" w:hAnsi="Arial" w:cs="Arial"/>
              </w:rPr>
              <w:tab/>
            </w:r>
            <w:proofErr w:type="spellStart"/>
            <w:r w:rsidRPr="00025AE3">
              <w:rPr>
                <w:rFonts w:ascii="Arial" w:hAnsi="Arial" w:cs="Arial"/>
              </w:rPr>
              <w:t>Productos</w:t>
            </w:r>
            <w:proofErr w:type="spellEnd"/>
            <w:r w:rsidRPr="00025AE3">
              <w:rPr>
                <w:rFonts w:ascii="Arial" w:hAnsi="Arial" w:cs="Arial"/>
              </w:rPr>
              <w:tab/>
              <w:t>de</w:t>
            </w:r>
            <w:r w:rsidRPr="00025AE3">
              <w:rPr>
                <w:rFonts w:ascii="Arial" w:hAnsi="Arial" w:cs="Arial"/>
              </w:rPr>
              <w:tab/>
              <w:t xml:space="preserve">la </w:t>
            </w:r>
            <w:proofErr w:type="spellStart"/>
            <w:r w:rsidRPr="00025AE3">
              <w:rPr>
                <w:rFonts w:ascii="Arial" w:hAnsi="Arial" w:cs="Arial"/>
              </w:rPr>
              <w:t>Investigación</w:t>
            </w:r>
            <w:proofErr w:type="spellEnd"/>
            <w:r w:rsidRPr="00025AE3">
              <w:rPr>
                <w:rFonts w:ascii="Arial" w:hAnsi="Arial" w:cs="Arial"/>
              </w:rPr>
              <w:t xml:space="preserve"> y </w:t>
            </w:r>
            <w:proofErr w:type="spellStart"/>
            <w:r w:rsidRPr="00025AE3">
              <w:rPr>
                <w:rFonts w:ascii="Arial" w:hAnsi="Arial" w:cs="Arial"/>
              </w:rPr>
              <w:t>su</w:t>
            </w:r>
            <w:proofErr w:type="spellEnd"/>
            <w:r w:rsidRPr="00025AE3"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 w:rsidRPr="00025AE3">
              <w:rPr>
                <w:rFonts w:ascii="Arial" w:hAnsi="Arial" w:cs="Arial"/>
              </w:rPr>
              <w:t>Impacto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077"/>
        </w:trPr>
        <w:tc>
          <w:tcPr>
            <w:tcW w:w="3293" w:type="dxa"/>
            <w:vMerge w:val="restart"/>
            <w:vAlign w:val="center"/>
          </w:tcPr>
          <w:p w:rsidR="00025AE3" w:rsidRPr="00025AE3" w:rsidRDefault="00025AE3" w:rsidP="00025AE3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  <w:r w:rsidRPr="00025AE3">
              <w:rPr>
                <w:rFonts w:ascii="Arial" w:hAnsi="Arial" w:cs="Arial"/>
                <w:b/>
              </w:rPr>
              <w:lastRenderedPageBreak/>
              <w:t>6. ARTICULACIÓN CON EL ENTORNO Y CAPACIDAD PARA GENERAR PROCESOS DE INNOVACIÓN.</w:t>
            </w: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ind w:left="69" w:right="49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16. </w:t>
            </w:r>
            <w:proofErr w:type="spellStart"/>
            <w:r w:rsidRPr="00025AE3">
              <w:rPr>
                <w:rFonts w:ascii="Arial" w:hAnsi="Arial" w:cs="Arial"/>
              </w:rPr>
              <w:t>Posibilidad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Trabajo</w:t>
            </w:r>
            <w:proofErr w:type="spellEnd"/>
            <w:r w:rsidRPr="00025AE3">
              <w:rPr>
                <w:rFonts w:ascii="Arial" w:hAnsi="Arial" w:cs="Arial"/>
              </w:rPr>
              <w:t xml:space="preserve"> Inter y </w:t>
            </w:r>
            <w:proofErr w:type="spellStart"/>
            <w:r w:rsidRPr="00025AE3">
              <w:rPr>
                <w:rFonts w:ascii="Arial" w:hAnsi="Arial" w:cs="Arial"/>
              </w:rPr>
              <w:t>Transdisciplinario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077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ind w:left="137" w:right="115" w:firstLine="33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17. </w:t>
            </w:r>
            <w:proofErr w:type="spellStart"/>
            <w:r w:rsidRPr="00025AE3">
              <w:rPr>
                <w:rFonts w:ascii="Arial" w:hAnsi="Arial" w:cs="Arial"/>
              </w:rPr>
              <w:t>Relevancia</w:t>
            </w:r>
            <w:proofErr w:type="spellEnd"/>
            <w:r w:rsidRPr="00025AE3">
              <w:rPr>
                <w:rFonts w:ascii="Arial" w:hAnsi="Arial" w:cs="Arial"/>
              </w:rPr>
              <w:t xml:space="preserve"> de las </w:t>
            </w:r>
            <w:proofErr w:type="spellStart"/>
            <w:r w:rsidRPr="00025AE3">
              <w:rPr>
                <w:rFonts w:ascii="Arial" w:hAnsi="Arial" w:cs="Arial"/>
              </w:rPr>
              <w:t>Líneas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Investigación</w:t>
            </w:r>
            <w:proofErr w:type="spellEnd"/>
            <w:r w:rsidRPr="00025AE3">
              <w:rPr>
                <w:rFonts w:ascii="Arial" w:hAnsi="Arial" w:cs="Arial"/>
              </w:rPr>
              <w:t xml:space="preserve"> y de las </w:t>
            </w:r>
            <w:proofErr w:type="spellStart"/>
            <w:r w:rsidRPr="00025AE3">
              <w:rPr>
                <w:rFonts w:ascii="Arial" w:hAnsi="Arial" w:cs="Arial"/>
              </w:rPr>
              <w:t>Tesis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Grado</w:t>
            </w:r>
            <w:proofErr w:type="spellEnd"/>
            <w:r w:rsidRPr="00025AE3">
              <w:rPr>
                <w:rFonts w:ascii="Arial" w:hAnsi="Arial" w:cs="Arial"/>
              </w:rPr>
              <w:t xml:space="preserve"> para el </w:t>
            </w:r>
            <w:proofErr w:type="spellStart"/>
            <w:r w:rsidRPr="00025AE3">
              <w:rPr>
                <w:rFonts w:ascii="Arial" w:hAnsi="Arial" w:cs="Arial"/>
              </w:rPr>
              <w:t>Desarrollo</w:t>
            </w:r>
            <w:proofErr w:type="spellEnd"/>
            <w:r w:rsidRPr="00025AE3">
              <w:rPr>
                <w:rFonts w:ascii="Arial" w:hAnsi="Arial" w:cs="Arial"/>
              </w:rPr>
              <w:t xml:space="preserve"> del País o de la </w:t>
            </w:r>
            <w:proofErr w:type="spellStart"/>
            <w:r w:rsidRPr="00025AE3">
              <w:rPr>
                <w:rFonts w:ascii="Arial" w:hAnsi="Arial" w:cs="Arial"/>
              </w:rPr>
              <w:t>Región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025AE3" w:rsidTr="00983095">
        <w:trPr>
          <w:trHeight w:val="1077"/>
        </w:trPr>
        <w:tc>
          <w:tcPr>
            <w:tcW w:w="3293" w:type="dxa"/>
            <w:vMerge/>
            <w:vAlign w:val="center"/>
          </w:tcPr>
          <w:p w:rsidR="00025AE3" w:rsidRPr="00025AE3" w:rsidRDefault="00025AE3" w:rsidP="005029FF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025AE3" w:rsidRPr="00025AE3" w:rsidRDefault="00025AE3" w:rsidP="00025AE3">
            <w:pPr>
              <w:pStyle w:val="TableParagraph"/>
              <w:spacing w:before="91"/>
              <w:ind w:left="137" w:right="149"/>
              <w:jc w:val="both"/>
              <w:rPr>
                <w:rFonts w:ascii="Arial" w:hAnsi="Arial" w:cs="Arial"/>
              </w:rPr>
            </w:pPr>
            <w:r w:rsidRPr="00025AE3">
              <w:rPr>
                <w:rFonts w:ascii="Arial" w:hAnsi="Arial" w:cs="Arial"/>
              </w:rPr>
              <w:t xml:space="preserve">18. </w:t>
            </w:r>
            <w:proofErr w:type="spellStart"/>
            <w:r w:rsidRPr="00025AE3">
              <w:rPr>
                <w:rFonts w:ascii="Arial" w:hAnsi="Arial" w:cs="Arial"/>
              </w:rPr>
              <w:t>Experiencias</w:t>
            </w:r>
            <w:proofErr w:type="spellEnd"/>
            <w:r w:rsidRPr="00025AE3">
              <w:rPr>
                <w:rFonts w:ascii="Arial" w:hAnsi="Arial" w:cs="Arial"/>
              </w:rPr>
              <w:t xml:space="preserve"> de </w:t>
            </w:r>
            <w:proofErr w:type="spellStart"/>
            <w:r w:rsidRPr="00025AE3">
              <w:rPr>
                <w:rFonts w:ascii="Arial" w:hAnsi="Arial" w:cs="Arial"/>
              </w:rPr>
              <w:t>Interacción</w:t>
            </w:r>
            <w:proofErr w:type="spellEnd"/>
            <w:r w:rsidRPr="00025AE3">
              <w:rPr>
                <w:rFonts w:ascii="Arial" w:hAnsi="Arial" w:cs="Arial"/>
              </w:rPr>
              <w:t xml:space="preserve"> </w:t>
            </w:r>
            <w:proofErr w:type="gramStart"/>
            <w:r w:rsidRPr="00025AE3">
              <w:rPr>
                <w:rFonts w:ascii="Arial" w:hAnsi="Arial" w:cs="Arial"/>
              </w:rPr>
              <w:t>con</w:t>
            </w:r>
            <w:proofErr w:type="gramEnd"/>
            <w:r w:rsidRPr="00025AE3">
              <w:rPr>
                <w:rFonts w:ascii="Arial" w:hAnsi="Arial" w:cs="Arial"/>
              </w:rPr>
              <w:t xml:space="preserve"> el </w:t>
            </w:r>
            <w:proofErr w:type="spellStart"/>
            <w:r w:rsidRPr="00025AE3">
              <w:rPr>
                <w:rFonts w:ascii="Arial" w:hAnsi="Arial" w:cs="Arial"/>
              </w:rPr>
              <w:t>Entorno</w:t>
            </w:r>
            <w:proofErr w:type="spellEnd"/>
            <w:r w:rsidRPr="00025AE3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025AE3" w:rsidRPr="00025AE3" w:rsidRDefault="00025AE3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 w:val="restart"/>
            <w:vAlign w:val="center"/>
          </w:tcPr>
          <w:p w:rsidR="00983095" w:rsidRPr="00983095" w:rsidRDefault="00983095" w:rsidP="00983095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  <w:r w:rsidRPr="00983095">
              <w:rPr>
                <w:rFonts w:ascii="Arial" w:hAnsi="Arial" w:cs="Arial"/>
                <w:b/>
              </w:rPr>
              <w:t xml:space="preserve">7. </w:t>
            </w:r>
            <w:r w:rsidRPr="00983095">
              <w:rPr>
                <w:rFonts w:ascii="Arial" w:hAnsi="Arial" w:cs="Arial"/>
                <w:b/>
                <w:w w:val="95"/>
              </w:rPr>
              <w:t xml:space="preserve">INTERNACIONALIZACIÓN, </w:t>
            </w:r>
            <w:r w:rsidRPr="00983095">
              <w:rPr>
                <w:rFonts w:ascii="Arial" w:hAnsi="Arial" w:cs="Arial"/>
                <w:b/>
              </w:rPr>
              <w:t>ALIANZAS ESTRATÉGICAS E INSERCIÓN EN REDES CIENTÍFICAS GLOBALES.</w:t>
            </w: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91"/>
              <w:ind w:left="137" w:right="149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19. </w:t>
            </w:r>
            <w:proofErr w:type="spellStart"/>
            <w:r w:rsidRPr="00983095">
              <w:rPr>
                <w:rFonts w:ascii="Arial" w:hAnsi="Arial" w:cs="Arial"/>
              </w:rPr>
              <w:t>Internacionalización</w:t>
            </w:r>
            <w:proofErr w:type="spellEnd"/>
            <w:r w:rsidRPr="00983095">
              <w:rPr>
                <w:rFonts w:ascii="Arial" w:hAnsi="Arial" w:cs="Arial"/>
              </w:rPr>
              <w:t xml:space="preserve"> del </w:t>
            </w:r>
            <w:proofErr w:type="spellStart"/>
            <w:r w:rsidRPr="00983095">
              <w:rPr>
                <w:rFonts w:ascii="Arial" w:hAnsi="Arial" w:cs="Arial"/>
              </w:rPr>
              <w:t>currículo</w:t>
            </w:r>
            <w:proofErr w:type="spellEnd"/>
            <w:r w:rsidRPr="00983095">
              <w:rPr>
                <w:rFonts w:ascii="Arial" w:hAnsi="Arial" w:cs="Arial"/>
              </w:rPr>
              <w:t xml:space="preserve"> y </w:t>
            </w:r>
            <w:proofErr w:type="spellStart"/>
            <w:r w:rsidRPr="00983095">
              <w:rPr>
                <w:rFonts w:ascii="Arial" w:hAnsi="Arial" w:cs="Arial"/>
              </w:rPr>
              <w:t>bilingüismo</w:t>
            </w:r>
            <w:proofErr w:type="spellEnd"/>
            <w:r w:rsidRPr="00983095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/>
            <w:vAlign w:val="center"/>
          </w:tcPr>
          <w:p w:rsidR="00983095" w:rsidRPr="00983095" w:rsidRDefault="00983095" w:rsidP="00983095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91"/>
              <w:ind w:left="141" w:right="494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20. </w:t>
            </w:r>
            <w:proofErr w:type="spellStart"/>
            <w:r w:rsidRPr="00983095">
              <w:rPr>
                <w:rFonts w:ascii="Arial" w:hAnsi="Arial" w:cs="Arial"/>
              </w:rPr>
              <w:t>Internacionalización</w:t>
            </w:r>
            <w:proofErr w:type="spellEnd"/>
            <w:r w:rsidRPr="00983095">
              <w:rPr>
                <w:rFonts w:ascii="Arial" w:hAnsi="Arial" w:cs="Arial"/>
              </w:rPr>
              <w:t xml:space="preserve"> de </w:t>
            </w:r>
            <w:proofErr w:type="spellStart"/>
            <w:r w:rsidRPr="00983095">
              <w:rPr>
                <w:rFonts w:ascii="Arial" w:hAnsi="Arial" w:cs="Arial"/>
              </w:rPr>
              <w:t>estudiantes</w:t>
            </w:r>
            <w:proofErr w:type="spellEnd"/>
            <w:r w:rsidRPr="00983095">
              <w:rPr>
                <w:rFonts w:ascii="Arial" w:hAnsi="Arial" w:cs="Arial"/>
              </w:rPr>
              <w:t xml:space="preserve"> y </w:t>
            </w:r>
            <w:proofErr w:type="spellStart"/>
            <w:r w:rsidRPr="00983095">
              <w:rPr>
                <w:rFonts w:ascii="Arial" w:hAnsi="Arial" w:cs="Arial"/>
              </w:rPr>
              <w:t>profesores</w:t>
            </w:r>
            <w:proofErr w:type="spellEnd"/>
            <w:r w:rsidRPr="00983095">
              <w:rPr>
                <w:rFonts w:ascii="Arial" w:hAnsi="Arial" w:cs="Arial"/>
              </w:rPr>
              <w:t xml:space="preserve"> (</w:t>
            </w:r>
            <w:proofErr w:type="spellStart"/>
            <w:r w:rsidRPr="00983095">
              <w:rPr>
                <w:rFonts w:ascii="Arial" w:hAnsi="Arial" w:cs="Arial"/>
              </w:rPr>
              <w:t>movilidad</w:t>
            </w:r>
            <w:proofErr w:type="spellEnd"/>
            <w:r w:rsidRPr="00983095">
              <w:rPr>
                <w:rFonts w:ascii="Arial" w:hAnsi="Arial" w:cs="Arial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</w:rPr>
              <w:t>internacional</w:t>
            </w:r>
            <w:proofErr w:type="spellEnd"/>
            <w:r w:rsidRPr="00983095">
              <w:rPr>
                <w:rFonts w:ascii="Arial" w:hAnsi="Arial" w:cs="Arial"/>
              </w:rPr>
              <w:t>).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/>
            <w:vAlign w:val="center"/>
          </w:tcPr>
          <w:p w:rsidR="00983095" w:rsidRPr="00983095" w:rsidRDefault="00983095" w:rsidP="00983095">
            <w:pPr>
              <w:pStyle w:val="TableParagraph"/>
              <w:tabs>
                <w:tab w:val="left" w:pos="284"/>
              </w:tabs>
              <w:spacing w:before="96"/>
              <w:ind w:left="284" w:right="232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101"/>
              <w:ind w:left="69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21. </w:t>
            </w:r>
            <w:proofErr w:type="spellStart"/>
            <w:r w:rsidRPr="00983095">
              <w:rPr>
                <w:rFonts w:ascii="Arial" w:hAnsi="Arial" w:cs="Arial"/>
              </w:rPr>
              <w:t>Internacionalización</w:t>
            </w:r>
            <w:proofErr w:type="spellEnd"/>
            <w:r w:rsidRPr="00983095">
              <w:rPr>
                <w:rFonts w:ascii="Arial" w:hAnsi="Arial" w:cs="Arial"/>
              </w:rPr>
              <w:t xml:space="preserve"> de la </w:t>
            </w:r>
            <w:proofErr w:type="spellStart"/>
            <w:r w:rsidRPr="00983095">
              <w:rPr>
                <w:rFonts w:ascii="Arial" w:hAnsi="Arial" w:cs="Arial"/>
              </w:rPr>
              <w:t>investigación</w:t>
            </w:r>
            <w:proofErr w:type="spellEnd"/>
            <w:r w:rsidRPr="00983095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134"/>
        </w:trPr>
        <w:tc>
          <w:tcPr>
            <w:tcW w:w="3293" w:type="dxa"/>
            <w:vAlign w:val="center"/>
          </w:tcPr>
          <w:p w:rsidR="00983095" w:rsidRPr="00983095" w:rsidRDefault="00983095" w:rsidP="00983095">
            <w:pPr>
              <w:pStyle w:val="TableParagraph"/>
              <w:ind w:left="284" w:right="599"/>
              <w:jc w:val="both"/>
              <w:rPr>
                <w:rFonts w:ascii="Arial" w:hAnsi="Arial" w:cs="Arial"/>
                <w:b/>
              </w:rPr>
            </w:pPr>
            <w:r w:rsidRPr="00983095">
              <w:rPr>
                <w:rFonts w:ascii="Arial" w:hAnsi="Arial" w:cs="Arial"/>
                <w:b/>
              </w:rPr>
              <w:t>8. BIENESTAR Y AMBIENTE INSTITUCIONAL.</w:t>
            </w: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89"/>
              <w:ind w:left="69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22. </w:t>
            </w:r>
            <w:proofErr w:type="spellStart"/>
            <w:r w:rsidRPr="00983095">
              <w:rPr>
                <w:rFonts w:ascii="Arial" w:hAnsi="Arial" w:cs="Arial"/>
              </w:rPr>
              <w:t>Bienestar</w:t>
            </w:r>
            <w:proofErr w:type="spellEnd"/>
            <w:r w:rsidRPr="00983095">
              <w:rPr>
                <w:rFonts w:ascii="Arial" w:hAnsi="Arial" w:cs="Arial"/>
              </w:rPr>
              <w:t xml:space="preserve"> y </w:t>
            </w:r>
            <w:proofErr w:type="spellStart"/>
            <w:r w:rsidRPr="00983095">
              <w:rPr>
                <w:rFonts w:ascii="Arial" w:hAnsi="Arial" w:cs="Arial"/>
              </w:rPr>
              <w:t>Ambiente</w:t>
            </w:r>
            <w:proofErr w:type="spellEnd"/>
            <w:r w:rsidRPr="00983095">
              <w:rPr>
                <w:rFonts w:ascii="Arial" w:hAnsi="Arial" w:cs="Arial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</w:rPr>
              <w:t>Institucional</w:t>
            </w:r>
            <w:proofErr w:type="spellEnd"/>
            <w:r w:rsidRPr="00983095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 w:val="restart"/>
            <w:vAlign w:val="center"/>
          </w:tcPr>
          <w:p w:rsidR="00983095" w:rsidRPr="00983095" w:rsidRDefault="00983095" w:rsidP="00983095">
            <w:pPr>
              <w:pStyle w:val="TableParagraph"/>
              <w:ind w:left="284" w:right="599"/>
              <w:jc w:val="both"/>
              <w:rPr>
                <w:rFonts w:ascii="Arial" w:hAnsi="Arial" w:cs="Arial"/>
                <w:b/>
              </w:rPr>
            </w:pPr>
            <w:r w:rsidRPr="00983095">
              <w:rPr>
                <w:rFonts w:ascii="Arial" w:hAnsi="Arial" w:cs="Arial"/>
                <w:b/>
              </w:rPr>
              <w:lastRenderedPageBreak/>
              <w:t>9. GRADUADOS Y ANÁLISIS DE IMPACTO DEL PROGRAMA.</w:t>
            </w: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10"/>
              <w:jc w:val="both"/>
              <w:rPr>
                <w:rFonts w:ascii="Arial" w:hAnsi="Arial" w:cs="Arial"/>
              </w:rPr>
            </w:pPr>
          </w:p>
          <w:p w:rsidR="00983095" w:rsidRPr="00983095" w:rsidRDefault="00983095" w:rsidP="00983095">
            <w:pPr>
              <w:pStyle w:val="TableParagraph"/>
              <w:ind w:left="69" w:right="144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23. La </w:t>
            </w:r>
            <w:proofErr w:type="spellStart"/>
            <w:r w:rsidRPr="00983095">
              <w:rPr>
                <w:rFonts w:ascii="Arial" w:hAnsi="Arial" w:cs="Arial"/>
              </w:rPr>
              <w:t>producción</w:t>
            </w:r>
            <w:proofErr w:type="spellEnd"/>
            <w:r w:rsidRPr="00983095">
              <w:rPr>
                <w:rFonts w:ascii="Arial" w:hAnsi="Arial" w:cs="Arial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</w:rPr>
              <w:t>científica</w:t>
            </w:r>
            <w:proofErr w:type="spellEnd"/>
            <w:r w:rsidRPr="00983095">
              <w:rPr>
                <w:rFonts w:ascii="Arial" w:hAnsi="Arial" w:cs="Arial"/>
              </w:rPr>
              <w:t xml:space="preserve"> de </w:t>
            </w:r>
            <w:proofErr w:type="spellStart"/>
            <w:r w:rsidRPr="00983095">
              <w:rPr>
                <w:rFonts w:ascii="Arial" w:hAnsi="Arial" w:cs="Arial"/>
              </w:rPr>
              <w:t>los</w:t>
            </w:r>
            <w:proofErr w:type="spellEnd"/>
            <w:r w:rsidRPr="00983095">
              <w:rPr>
                <w:rFonts w:ascii="Arial" w:hAnsi="Arial" w:cs="Arial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</w:rPr>
              <w:t>graduados</w:t>
            </w:r>
            <w:proofErr w:type="spellEnd"/>
            <w:r w:rsidRPr="00983095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/>
          </w:tcPr>
          <w:p w:rsidR="00983095" w:rsidRPr="00983095" w:rsidRDefault="00983095" w:rsidP="009417A9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983095" w:rsidRPr="00983095" w:rsidRDefault="00983095" w:rsidP="00983095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24. </w:t>
            </w:r>
            <w:proofErr w:type="spellStart"/>
            <w:r w:rsidRPr="00983095">
              <w:rPr>
                <w:rFonts w:ascii="Arial" w:hAnsi="Arial" w:cs="Arial"/>
              </w:rPr>
              <w:t>Análisis</w:t>
            </w:r>
            <w:proofErr w:type="spellEnd"/>
            <w:r w:rsidRPr="00983095">
              <w:rPr>
                <w:rFonts w:ascii="Arial" w:hAnsi="Arial" w:cs="Arial"/>
              </w:rPr>
              <w:t xml:space="preserve"> del </w:t>
            </w:r>
            <w:proofErr w:type="spellStart"/>
            <w:r w:rsidRPr="00983095">
              <w:rPr>
                <w:rFonts w:ascii="Arial" w:hAnsi="Arial" w:cs="Arial"/>
              </w:rPr>
              <w:t>impacto</w:t>
            </w:r>
            <w:proofErr w:type="spellEnd"/>
            <w:r w:rsidRPr="00983095">
              <w:rPr>
                <w:rFonts w:ascii="Arial" w:hAnsi="Arial" w:cs="Arial"/>
              </w:rPr>
              <w:t xml:space="preserve"> del </w:t>
            </w:r>
            <w:proofErr w:type="spellStart"/>
            <w:r w:rsidRPr="00983095">
              <w:rPr>
                <w:rFonts w:ascii="Arial" w:hAnsi="Arial" w:cs="Arial"/>
              </w:rPr>
              <w:t>programa</w:t>
            </w:r>
            <w:proofErr w:type="spellEnd"/>
            <w:r w:rsidRPr="00983095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 w:val="restart"/>
            <w:vAlign w:val="center"/>
          </w:tcPr>
          <w:p w:rsidR="00983095" w:rsidRPr="00983095" w:rsidRDefault="00983095" w:rsidP="00983095">
            <w:pPr>
              <w:ind w:left="284" w:righ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95">
              <w:rPr>
                <w:rFonts w:ascii="Arial" w:hAnsi="Arial" w:cs="Arial"/>
                <w:b/>
                <w:sz w:val="20"/>
                <w:szCs w:val="20"/>
              </w:rPr>
              <w:t>10. RECURSOS FÍSICOS Y GESTIÓN ADMINISTRATIVA Y FINANCIERA.</w:t>
            </w:r>
          </w:p>
          <w:p w:rsidR="00983095" w:rsidRPr="00983095" w:rsidRDefault="00983095" w:rsidP="00983095">
            <w:pPr>
              <w:ind w:right="3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095" w:rsidRPr="00983095" w:rsidRDefault="00983095" w:rsidP="00983095">
            <w:pPr>
              <w:pStyle w:val="TableParagraph"/>
              <w:ind w:left="141" w:firstLine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95">
              <w:rPr>
                <w:rFonts w:ascii="Arial" w:hAnsi="Arial" w:cs="Arial"/>
                <w:sz w:val="20"/>
                <w:szCs w:val="20"/>
              </w:rPr>
              <w:t xml:space="preserve">25.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Infraestructura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física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adecuada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/>
            <w:vAlign w:val="center"/>
          </w:tcPr>
          <w:p w:rsidR="00983095" w:rsidRPr="00983095" w:rsidRDefault="00983095" w:rsidP="00983095">
            <w:pPr>
              <w:ind w:left="284" w:right="3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94"/>
              <w:ind w:left="137" w:right="144"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95"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Recursos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Bibliográficos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Informáticos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y de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Comunicación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/>
            <w:vAlign w:val="center"/>
          </w:tcPr>
          <w:p w:rsidR="00983095" w:rsidRPr="00983095" w:rsidRDefault="00983095" w:rsidP="00983095">
            <w:pPr>
              <w:ind w:left="284" w:right="3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3095" w:rsidRPr="00983095" w:rsidRDefault="00983095" w:rsidP="00983095">
            <w:pPr>
              <w:pStyle w:val="TableParagraph"/>
              <w:ind w:left="137" w:right="154"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95">
              <w:rPr>
                <w:rFonts w:ascii="Arial" w:hAnsi="Arial" w:cs="Arial"/>
                <w:sz w:val="20"/>
                <w:szCs w:val="20"/>
              </w:rPr>
              <w:t xml:space="preserve">27.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Adecuado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apoyo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administrativo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a las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actividades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docencia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investigación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extensión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983095">
              <w:rPr>
                <w:rFonts w:ascii="Arial" w:hAnsi="Arial" w:cs="Arial"/>
                <w:sz w:val="20"/>
                <w:szCs w:val="20"/>
              </w:rPr>
              <w:t>programa</w:t>
            </w:r>
            <w:proofErr w:type="spellEnd"/>
            <w:r w:rsidRPr="009830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/>
            <w:vAlign w:val="center"/>
          </w:tcPr>
          <w:p w:rsidR="00983095" w:rsidRPr="00983095" w:rsidRDefault="00983095" w:rsidP="00983095">
            <w:pPr>
              <w:ind w:left="284" w:right="315"/>
              <w:jc w:val="both"/>
              <w:rPr>
                <w:rFonts w:ascii="Arial" w:hAnsi="Arial" w:cs="Arial"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8"/>
              <w:jc w:val="both"/>
              <w:rPr>
                <w:rFonts w:ascii="Arial" w:hAnsi="Arial" w:cs="Arial"/>
              </w:rPr>
            </w:pPr>
          </w:p>
          <w:p w:rsidR="00983095" w:rsidRPr="00983095" w:rsidRDefault="00983095" w:rsidP="00983095">
            <w:pPr>
              <w:pStyle w:val="TableParagraph"/>
              <w:ind w:left="170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28. </w:t>
            </w:r>
            <w:proofErr w:type="spellStart"/>
            <w:r w:rsidRPr="00983095">
              <w:rPr>
                <w:rFonts w:ascii="Arial" w:hAnsi="Arial" w:cs="Arial"/>
              </w:rPr>
              <w:t>Presupuesto</w:t>
            </w:r>
            <w:proofErr w:type="spellEnd"/>
            <w:r w:rsidRPr="00983095">
              <w:rPr>
                <w:rFonts w:ascii="Arial" w:hAnsi="Arial" w:cs="Arial"/>
              </w:rPr>
              <w:t xml:space="preserve"> del </w:t>
            </w:r>
            <w:proofErr w:type="spellStart"/>
            <w:r w:rsidRPr="00983095">
              <w:rPr>
                <w:rFonts w:ascii="Arial" w:hAnsi="Arial" w:cs="Arial"/>
              </w:rPr>
              <w:t>programa</w:t>
            </w:r>
            <w:proofErr w:type="spellEnd"/>
            <w:r w:rsidRPr="00983095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83095" w:rsidTr="00983095">
        <w:trPr>
          <w:trHeight w:val="1077"/>
        </w:trPr>
        <w:tc>
          <w:tcPr>
            <w:tcW w:w="3293" w:type="dxa"/>
            <w:vMerge/>
          </w:tcPr>
          <w:p w:rsidR="00983095" w:rsidRPr="00983095" w:rsidRDefault="00983095" w:rsidP="009417A9">
            <w:pPr>
              <w:rPr>
                <w:rFonts w:ascii="Arial" w:hAnsi="Arial" w:cs="Arial"/>
              </w:rPr>
            </w:pPr>
          </w:p>
        </w:tc>
        <w:tc>
          <w:tcPr>
            <w:tcW w:w="2945" w:type="dxa"/>
            <w:vAlign w:val="center"/>
          </w:tcPr>
          <w:p w:rsidR="00983095" w:rsidRPr="00983095" w:rsidRDefault="00983095" w:rsidP="00983095">
            <w:pPr>
              <w:pStyle w:val="TableParagraph"/>
              <w:spacing w:before="10"/>
              <w:jc w:val="both"/>
              <w:rPr>
                <w:rFonts w:ascii="Arial" w:hAnsi="Arial" w:cs="Arial"/>
              </w:rPr>
            </w:pPr>
          </w:p>
          <w:p w:rsidR="00983095" w:rsidRPr="00983095" w:rsidRDefault="00983095" w:rsidP="00983095">
            <w:pPr>
              <w:pStyle w:val="TableParagraph"/>
              <w:ind w:left="170"/>
              <w:jc w:val="both"/>
              <w:rPr>
                <w:rFonts w:ascii="Arial" w:hAnsi="Arial" w:cs="Arial"/>
              </w:rPr>
            </w:pPr>
            <w:r w:rsidRPr="00983095">
              <w:rPr>
                <w:rFonts w:ascii="Arial" w:hAnsi="Arial" w:cs="Arial"/>
              </w:rPr>
              <w:t xml:space="preserve">29. </w:t>
            </w:r>
            <w:proofErr w:type="spellStart"/>
            <w:r w:rsidRPr="00983095">
              <w:rPr>
                <w:rFonts w:ascii="Arial" w:hAnsi="Arial" w:cs="Arial"/>
              </w:rPr>
              <w:t>Gestión</w:t>
            </w:r>
            <w:proofErr w:type="spellEnd"/>
            <w:r w:rsidRPr="00983095">
              <w:rPr>
                <w:rFonts w:ascii="Arial" w:hAnsi="Arial" w:cs="Arial"/>
              </w:rPr>
              <w:t xml:space="preserve"> del </w:t>
            </w:r>
            <w:proofErr w:type="spellStart"/>
            <w:r w:rsidRPr="00983095">
              <w:rPr>
                <w:rFonts w:ascii="Arial" w:hAnsi="Arial" w:cs="Arial"/>
              </w:rPr>
              <w:t>programa</w:t>
            </w:r>
            <w:proofErr w:type="spellEnd"/>
            <w:r w:rsidRPr="00983095">
              <w:rPr>
                <w:rFonts w:ascii="Arial" w:hAnsi="Arial" w:cs="Arial"/>
              </w:rPr>
              <w:t>.</w:t>
            </w:r>
          </w:p>
        </w:tc>
        <w:tc>
          <w:tcPr>
            <w:tcW w:w="2585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9038" w:type="dxa"/>
            <w:vAlign w:val="center"/>
          </w:tcPr>
          <w:p w:rsidR="00983095" w:rsidRPr="00983095" w:rsidRDefault="00983095" w:rsidP="005029FF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F762C9" w:rsidRDefault="00F762C9" w:rsidP="00983095"/>
    <w:sectPr w:rsidR="00F762C9" w:rsidSect="004F5893">
      <w:headerReference w:type="default" r:id="rId8"/>
      <w:footerReference w:type="default" r:id="rId9"/>
      <w:pgSz w:w="20160" w:h="12240" w:orient="landscape"/>
      <w:pgMar w:top="2000" w:right="280" w:bottom="1420" w:left="1380" w:header="24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C1" w:rsidRDefault="008F2DC1" w:rsidP="005029FF">
      <w:r>
        <w:separator/>
      </w:r>
    </w:p>
  </w:endnote>
  <w:endnote w:type="continuationSeparator" w:id="0">
    <w:p w:rsidR="008F2DC1" w:rsidRDefault="008F2DC1" w:rsidP="0050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93" w:rsidRPr="004F5893" w:rsidRDefault="004F5893" w:rsidP="004F5893">
    <w:pPr>
      <w:pStyle w:val="Piedepgina"/>
      <w:jc w:val="center"/>
      <w:rPr>
        <w:rFonts w:ascii="Arial" w:hAnsi="Arial" w:cs="Arial"/>
        <w:sz w:val="24"/>
        <w:szCs w:val="24"/>
      </w:rPr>
    </w:pPr>
    <w:r w:rsidRPr="004F5893">
      <w:rPr>
        <w:rFonts w:ascii="Arial" w:hAnsi="Arial" w:cs="Arial"/>
        <w:sz w:val="24"/>
        <w:szCs w:val="24"/>
      </w:rPr>
      <w:t>**Copia No controlada**</w:t>
    </w:r>
  </w:p>
  <w:p w:rsidR="00983095" w:rsidRDefault="009830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C1" w:rsidRDefault="008F2DC1" w:rsidP="005029FF">
      <w:r>
        <w:separator/>
      </w:r>
    </w:p>
  </w:footnote>
  <w:footnote w:type="continuationSeparator" w:id="0">
    <w:p w:rsidR="008F2DC1" w:rsidRDefault="008F2DC1" w:rsidP="0050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0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97"/>
      <w:gridCol w:w="2532"/>
      <w:gridCol w:w="5656"/>
      <w:gridCol w:w="2021"/>
      <w:gridCol w:w="2150"/>
      <w:gridCol w:w="2038"/>
    </w:tblGrid>
    <w:tr w:rsidR="005029FF" w:rsidTr="009417A9">
      <w:trPr>
        <w:cantSplit/>
        <w:trHeight w:val="287"/>
      </w:trPr>
      <w:tc>
        <w:tcPr>
          <w:tcW w:w="34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jc w:val="center"/>
            <w:rPr>
              <w:rFonts w:cs="Arial"/>
              <w:sz w:val="20"/>
              <w:szCs w:val="20"/>
            </w:rPr>
          </w:pPr>
          <w:r w:rsidRPr="005029FF">
            <w:rPr>
              <w:noProof/>
              <w:sz w:val="20"/>
              <w:szCs w:val="20"/>
              <w:lang w:bidi="ar-SA"/>
            </w:rPr>
            <w:drawing>
              <wp:inline distT="0" distB="0" distL="0" distR="0" wp14:anchorId="3E21FFF7" wp14:editId="396571A9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9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029FF" w:rsidRPr="005029FF" w:rsidRDefault="005029FF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029FF" w:rsidRPr="005029FF" w:rsidRDefault="005029FF" w:rsidP="009417A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20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5029FF" w:rsidRPr="005029FF" w:rsidRDefault="006B58C7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FO-GA-18</w:t>
          </w:r>
        </w:p>
      </w:tc>
    </w:tr>
    <w:tr w:rsidR="005029FF" w:rsidTr="009417A9">
      <w:trPr>
        <w:cantSplit/>
        <w:trHeight w:val="287"/>
      </w:trPr>
      <w:tc>
        <w:tcPr>
          <w:tcW w:w="34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209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20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AD656C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5029FF" w:rsidTr="009417A9">
      <w:trPr>
        <w:cantSplit/>
        <w:trHeight w:val="287"/>
      </w:trPr>
      <w:tc>
        <w:tcPr>
          <w:tcW w:w="34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209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5029FF" w:rsidRPr="005029FF" w:rsidRDefault="005029FF" w:rsidP="009417A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PONDERACIÓN </w:t>
          </w:r>
          <w:r w:rsidR="00AD656C">
            <w:rPr>
              <w:rFonts w:ascii="Arial" w:hAnsi="Arial" w:cs="Arial"/>
              <w:b/>
              <w:sz w:val="20"/>
              <w:szCs w:val="20"/>
            </w:rPr>
            <w:t>DE CARACTERISTICAS- POSGRADOS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20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AD656C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23/02/2018</w:t>
          </w:r>
        </w:p>
      </w:tc>
    </w:tr>
    <w:tr w:rsidR="005029FF" w:rsidTr="009417A9">
      <w:trPr>
        <w:cantSplit/>
        <w:trHeight w:val="287"/>
      </w:trPr>
      <w:tc>
        <w:tcPr>
          <w:tcW w:w="34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10209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rPr>
              <w:rFonts w:ascii="Arial" w:eastAsia="SimSun" w:hAnsi="Arial" w:cs="Arial"/>
              <w:kern w:val="2"/>
              <w:sz w:val="20"/>
              <w:szCs w:val="20"/>
              <w:lang w:val="es-ES" w:bidi="en-US"/>
            </w:rPr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20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5029FF">
            <w:rPr>
              <w:rFonts w:ascii="Arial" w:hAnsi="Arial" w:cs="Arial"/>
              <w:bCs/>
              <w:sz w:val="20"/>
              <w:szCs w:val="20"/>
            </w:rPr>
            <w:instrText>PAGE   \* MERGEFORMAT</w:instrText>
          </w: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6B58C7" w:rsidRPr="006B58C7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4</w:t>
          </w:r>
          <w:r w:rsidRPr="005029FF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5029FF">
            <w:rPr>
              <w:rFonts w:ascii="Arial" w:hAnsi="Arial" w:cs="Arial"/>
              <w:bCs/>
              <w:sz w:val="20"/>
              <w:szCs w:val="20"/>
            </w:rPr>
            <w:t xml:space="preserve"> de 5</w:t>
          </w:r>
        </w:p>
      </w:tc>
    </w:tr>
    <w:tr w:rsidR="005029FF" w:rsidTr="009417A9">
      <w:trPr>
        <w:cantSplit/>
        <w:trHeight w:val="220"/>
      </w:trPr>
      <w:tc>
        <w:tcPr>
          <w:tcW w:w="60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pStyle w:val="Ttulo2"/>
            <w:tabs>
              <w:tab w:val="center" w:pos="1521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ELABORÓ</w:t>
          </w: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REVISÓ</w:t>
          </w:r>
        </w:p>
      </w:tc>
      <w:tc>
        <w:tcPr>
          <w:tcW w:w="620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/>
              <w:color w:val="auto"/>
              <w:sz w:val="20"/>
              <w:szCs w:val="20"/>
            </w:rPr>
          </w:pPr>
          <w:r w:rsidRPr="005029FF">
            <w:rPr>
              <w:rFonts w:ascii="Arial" w:hAnsi="Arial" w:cs="Arial"/>
              <w:color w:val="auto"/>
              <w:sz w:val="20"/>
              <w:szCs w:val="20"/>
            </w:rPr>
            <w:t>APROBÓ</w:t>
          </w:r>
        </w:p>
      </w:tc>
    </w:tr>
    <w:tr w:rsidR="005029FF" w:rsidTr="009417A9">
      <w:trPr>
        <w:cantSplit/>
        <w:trHeight w:val="287"/>
      </w:trPr>
      <w:tc>
        <w:tcPr>
          <w:tcW w:w="60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Líder de Gestión Académica</w:t>
          </w:r>
        </w:p>
      </w:tc>
      <w:tc>
        <w:tcPr>
          <w:tcW w:w="5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620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29FF" w:rsidRPr="005029FF" w:rsidRDefault="005029FF" w:rsidP="009417A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029FF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bookmarkStart w:id="1" w:name="_MON_1580038428"/>
  <w:bookmarkEnd w:id="1"/>
  <w:p w:rsidR="003E45B7" w:rsidRPr="00A60A9E" w:rsidRDefault="004F5893" w:rsidP="00A60A9E">
    <w:pPr>
      <w:pStyle w:val="Encabezado"/>
    </w:pPr>
    <w:r>
      <w:object w:dxaOrig="18520" w:dyaOrig="8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6.4pt;height:411.6pt" o:ole="">
          <v:imagedata r:id="rId2" o:title=""/>
        </v:shape>
        <o:OLEObject Type="Embed" ProgID="Word.Document.12" ShapeID="_x0000_i1025" DrawAspect="Content" ObjectID="_1580712914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5F3"/>
    <w:multiLevelType w:val="hybridMultilevel"/>
    <w:tmpl w:val="57A6FEC2"/>
    <w:lvl w:ilvl="0" w:tplc="B69E78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FF"/>
    <w:rsid w:val="00025AE3"/>
    <w:rsid w:val="00061528"/>
    <w:rsid w:val="004F5893"/>
    <w:rsid w:val="005029FF"/>
    <w:rsid w:val="006B58C7"/>
    <w:rsid w:val="008F2DC1"/>
    <w:rsid w:val="00915C87"/>
    <w:rsid w:val="00983095"/>
    <w:rsid w:val="00A208A3"/>
    <w:rsid w:val="00AD656C"/>
    <w:rsid w:val="00DC5A40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5029FF"/>
    <w:pPr>
      <w:spacing w:before="101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2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29FF"/>
    <w:rPr>
      <w:rFonts w:ascii="Trebuchet MS" w:eastAsia="Trebuchet MS" w:hAnsi="Trebuchet MS" w:cs="Trebuchet MS"/>
      <w:sz w:val="28"/>
      <w:szCs w:val="28"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50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9F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9FF"/>
    <w:rPr>
      <w:rFonts w:ascii="Times New Roman" w:eastAsia="Times New Roman" w:hAnsi="Times New Roman" w:cs="Times New Roman"/>
      <w:sz w:val="24"/>
      <w:szCs w:val="24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5029FF"/>
  </w:style>
  <w:style w:type="paragraph" w:styleId="Encabezado">
    <w:name w:val="header"/>
    <w:basedOn w:val="Normal"/>
    <w:link w:val="EncabezadoCar"/>
    <w:unhideWhenUsed/>
    <w:rsid w:val="00502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29FF"/>
    <w:rPr>
      <w:rFonts w:ascii="Times New Roman" w:eastAsia="Times New Roman" w:hAnsi="Times New Roman" w:cs="Times New Roman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502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9FF"/>
    <w:rPr>
      <w:rFonts w:ascii="Times New Roman" w:eastAsia="Times New Roman" w:hAnsi="Times New Roman" w:cs="Times New Roman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2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9FF"/>
    <w:rPr>
      <w:rFonts w:ascii="Tahoma" w:eastAsia="Times New Roman" w:hAnsi="Tahoma" w:cs="Tahoma"/>
      <w:sz w:val="16"/>
      <w:szCs w:val="16"/>
      <w:lang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CO" w:bidi="es-CO"/>
    </w:rPr>
  </w:style>
  <w:style w:type="paragraph" w:styleId="Ttulo1">
    <w:name w:val="heading 1"/>
    <w:basedOn w:val="Normal"/>
    <w:link w:val="Ttulo1Car"/>
    <w:uiPriority w:val="1"/>
    <w:qFormat/>
    <w:rsid w:val="005029FF"/>
    <w:pPr>
      <w:spacing w:before="101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2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029FF"/>
    <w:rPr>
      <w:rFonts w:ascii="Trebuchet MS" w:eastAsia="Trebuchet MS" w:hAnsi="Trebuchet MS" w:cs="Trebuchet MS"/>
      <w:sz w:val="28"/>
      <w:szCs w:val="28"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5029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29F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29FF"/>
    <w:rPr>
      <w:rFonts w:ascii="Times New Roman" w:eastAsia="Times New Roman" w:hAnsi="Times New Roman" w:cs="Times New Roman"/>
      <w:sz w:val="24"/>
      <w:szCs w:val="24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5029FF"/>
  </w:style>
  <w:style w:type="paragraph" w:styleId="Encabezado">
    <w:name w:val="header"/>
    <w:basedOn w:val="Normal"/>
    <w:link w:val="EncabezadoCar"/>
    <w:unhideWhenUsed/>
    <w:rsid w:val="005029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29FF"/>
    <w:rPr>
      <w:rFonts w:ascii="Times New Roman" w:eastAsia="Times New Roman" w:hAnsi="Times New Roman" w:cs="Times New Roman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5029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9FF"/>
    <w:rPr>
      <w:rFonts w:ascii="Times New Roman" w:eastAsia="Times New Roman" w:hAnsi="Times New Roman" w:cs="Times New Roman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2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9FF"/>
    <w:rPr>
      <w:rFonts w:ascii="Tahoma" w:eastAsia="Times New Roman" w:hAnsi="Tahoma" w:cs="Tahoma"/>
      <w:sz w:val="16"/>
      <w:szCs w:val="16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4</cp:revision>
  <dcterms:created xsi:type="dcterms:W3CDTF">2018-02-13T19:08:00Z</dcterms:created>
  <dcterms:modified xsi:type="dcterms:W3CDTF">2018-02-21T15:08:00Z</dcterms:modified>
</cp:coreProperties>
</file>