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FF3E" w14:textId="28A9CFEB" w:rsidR="00B87DED" w:rsidRDefault="003F7DC9" w:rsidP="00B87DED">
      <w:pPr>
        <w:pStyle w:val="xmsonormal"/>
        <w:shd w:val="clear" w:color="auto" w:fill="FFFFFF"/>
        <w:spacing w:before="0" w:beforeAutospacing="0" w:after="0" w:afterAutospacing="0"/>
        <w:jc w:val="both"/>
        <w:rPr>
          <w:rFonts w:ascii="Arial" w:hAnsi="Arial" w:cs="Arial"/>
          <w:b/>
          <w:bCs/>
          <w:color w:val="000000"/>
          <w:sz w:val="20"/>
          <w:szCs w:val="20"/>
          <w:lang w:val="es-ES_tradnl"/>
        </w:rPr>
      </w:pPr>
      <w:r>
        <w:rPr>
          <w:rFonts w:ascii="Arial" w:hAnsi="Arial" w:cs="Arial"/>
          <w:b/>
          <w:bCs/>
          <w:color w:val="000000"/>
          <w:sz w:val="20"/>
          <w:szCs w:val="20"/>
          <w:lang w:val="es-ES_tradnl"/>
        </w:rPr>
        <w:t>Instrucciones generales:</w:t>
      </w:r>
    </w:p>
    <w:p w14:paraId="7C3038A9"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p>
    <w:p w14:paraId="5C64BA79" w14:textId="77777777"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lang w:val="es-ES_tradnl"/>
        </w:rPr>
        <w:t>La presente encuesta se orienta en el compromiso indeclinable de la Universidad Francisco de Paula Santander en el marco de los procesos de autoevaluación con fines de acreditación de alta calidad de los programas y de la institución.</w:t>
      </w:r>
      <w:r>
        <w:rPr>
          <w:rFonts w:ascii="Arial" w:hAnsi="Arial" w:cs="Arial"/>
          <w:color w:val="000000"/>
          <w:sz w:val="20"/>
          <w:szCs w:val="20"/>
        </w:rPr>
        <w:t> </w:t>
      </w:r>
    </w:p>
    <w:p w14:paraId="60FA9E08"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p>
    <w:p w14:paraId="1F52A2B4" w14:textId="45F2CD4F"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 xml:space="preserve">Dicho proceso ha sido diseñado de manera incluyente y participativa de toda la comunidad académica; en tal sentido la visión y aportes de los estudiantes es reflejo del grado de compromiso asumido en el proceso de autoevaluación </w:t>
      </w:r>
      <w:proofErr w:type="gramStart"/>
      <w:r>
        <w:rPr>
          <w:rFonts w:ascii="Arial" w:hAnsi="Arial" w:cs="Arial"/>
          <w:color w:val="000000"/>
          <w:sz w:val="20"/>
          <w:szCs w:val="20"/>
          <w:lang w:val="es-ES_tradnl"/>
        </w:rPr>
        <w:t xml:space="preserve">y </w:t>
      </w:r>
      <w:r w:rsidR="002F6B10">
        <w:rPr>
          <w:rFonts w:ascii="Arial" w:hAnsi="Arial" w:cs="Arial"/>
          <w:color w:val="000000"/>
          <w:sz w:val="20"/>
          <w:szCs w:val="20"/>
          <w:lang w:val="es-ES_tradnl"/>
        </w:rPr>
        <w:t xml:space="preserve"> sentido</w:t>
      </w:r>
      <w:proofErr w:type="gramEnd"/>
      <w:r w:rsidR="002F6B10">
        <w:rPr>
          <w:rFonts w:ascii="Arial" w:hAnsi="Arial" w:cs="Arial"/>
          <w:color w:val="000000"/>
          <w:sz w:val="20"/>
          <w:szCs w:val="20"/>
          <w:lang w:val="es-ES_tradnl"/>
        </w:rPr>
        <w:t xml:space="preserve"> de </w:t>
      </w:r>
      <w:r>
        <w:rPr>
          <w:rFonts w:ascii="Arial" w:hAnsi="Arial" w:cs="Arial"/>
          <w:color w:val="000000"/>
          <w:sz w:val="20"/>
          <w:szCs w:val="20"/>
          <w:lang w:val="es-ES_tradnl"/>
        </w:rPr>
        <w:t xml:space="preserve">pertenencia </w:t>
      </w:r>
      <w:r w:rsidR="002F6B10">
        <w:rPr>
          <w:rFonts w:ascii="Arial" w:hAnsi="Arial" w:cs="Arial"/>
          <w:color w:val="000000"/>
          <w:sz w:val="20"/>
          <w:szCs w:val="20"/>
          <w:lang w:val="es-ES_tradnl"/>
        </w:rPr>
        <w:t xml:space="preserve">al </w:t>
      </w:r>
      <w:r>
        <w:rPr>
          <w:rFonts w:ascii="Arial" w:hAnsi="Arial" w:cs="Arial"/>
          <w:color w:val="000000"/>
          <w:sz w:val="20"/>
          <w:szCs w:val="20"/>
          <w:lang w:val="es-ES_tradnl"/>
        </w:rPr>
        <w:t>programa académico; por lo cual invitamos a diligenciar de manera completa, con el m</w:t>
      </w:r>
      <w:r w:rsidR="004563BD">
        <w:rPr>
          <w:rFonts w:ascii="Arial" w:hAnsi="Arial" w:cs="Arial"/>
          <w:color w:val="000000"/>
          <w:sz w:val="20"/>
          <w:szCs w:val="20"/>
          <w:lang w:val="es-ES_tradnl"/>
        </w:rPr>
        <w:t xml:space="preserve">áximo de grado de objetividad, </w:t>
      </w:r>
      <w:r>
        <w:rPr>
          <w:rFonts w:ascii="Arial" w:hAnsi="Arial" w:cs="Arial"/>
          <w:color w:val="000000"/>
          <w:sz w:val="20"/>
          <w:szCs w:val="20"/>
          <w:lang w:val="es-ES_tradnl"/>
        </w:rPr>
        <w:t>la presente encuesta.</w:t>
      </w:r>
    </w:p>
    <w:p w14:paraId="0EBB3023" w14:textId="77777777" w:rsidR="002F6B10" w:rsidRDefault="002F6B10" w:rsidP="00B87DED">
      <w:pPr>
        <w:pStyle w:val="xmsonormal"/>
        <w:shd w:val="clear" w:color="auto" w:fill="FFFFFF"/>
        <w:spacing w:before="0" w:beforeAutospacing="0" w:after="0" w:afterAutospacing="0"/>
        <w:jc w:val="both"/>
        <w:rPr>
          <w:rFonts w:ascii="Calibri" w:hAnsi="Calibri"/>
          <w:color w:val="000000"/>
        </w:rPr>
      </w:pPr>
    </w:p>
    <w:p w14:paraId="403898B3" w14:textId="344B4180"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 xml:space="preserve">La misma se estructura en </w:t>
      </w:r>
      <w:r w:rsidR="003F7DC9">
        <w:rPr>
          <w:rFonts w:ascii="Arial" w:hAnsi="Arial" w:cs="Arial"/>
          <w:color w:val="000000"/>
          <w:sz w:val="20"/>
          <w:szCs w:val="20"/>
          <w:lang w:val="es-ES_tradnl"/>
        </w:rPr>
        <w:t xml:space="preserve"> 92</w:t>
      </w:r>
      <w:r w:rsidR="004563BD">
        <w:rPr>
          <w:rFonts w:ascii="Arial" w:hAnsi="Arial" w:cs="Arial"/>
          <w:color w:val="000000"/>
          <w:sz w:val="20"/>
          <w:szCs w:val="20"/>
          <w:lang w:val="es-ES_tradnl"/>
        </w:rPr>
        <w:t xml:space="preserve">  </w:t>
      </w:r>
      <w:r>
        <w:rPr>
          <w:rFonts w:ascii="Arial" w:hAnsi="Arial" w:cs="Arial"/>
          <w:color w:val="000000"/>
          <w:sz w:val="20"/>
          <w:szCs w:val="20"/>
          <w:lang w:val="es-ES_tradnl"/>
        </w:rPr>
        <w:t>preguntas que valoran procesos académicos, apropiación del proyecto educativo y plataforma estratégica institucional, la investigación, la eficiencia en el manejo de los recursos y el reconocimiento que hace la sociedad sobre el impacto del programa académico en el medio.</w:t>
      </w:r>
    </w:p>
    <w:p w14:paraId="72BAAEDA"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bookmarkStart w:id="0" w:name="_GoBack"/>
      <w:bookmarkEnd w:id="0"/>
    </w:p>
    <w:p w14:paraId="200FB1CC" w14:textId="77777777" w:rsidR="00823312" w:rsidRDefault="00823312"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una de las siguientes afirmaciones y señale con una X, el cuadro correspondiente según su nivel de apreciación del cumplimiento de cada aspecto. No hay respuestas correctas o erradas. Por favor responda todas las preguntas.</w:t>
      </w:r>
    </w:p>
    <w:p w14:paraId="78E0C927" w14:textId="52479AEF" w:rsidR="00B87DED" w:rsidRDefault="00B87DED" w:rsidP="00B87DED">
      <w:pPr>
        <w:pStyle w:val="xmsonormal"/>
        <w:shd w:val="clear" w:color="auto" w:fill="FFFFFF"/>
        <w:spacing w:before="0" w:beforeAutospacing="0" w:after="0" w:afterAutospacing="0"/>
        <w:jc w:val="both"/>
        <w:rPr>
          <w:rFonts w:ascii="Calibri" w:hAnsi="Calibri"/>
          <w:color w:val="000000"/>
        </w:rPr>
      </w:pPr>
      <w:r>
        <w:rPr>
          <w:rFonts w:ascii="Arial" w:hAnsi="Arial" w:cs="Arial"/>
          <w:color w:val="000000"/>
          <w:sz w:val="20"/>
          <w:szCs w:val="20"/>
          <w:lang w:val="es-ES_tradnl"/>
        </w:rPr>
        <w:t> </w:t>
      </w:r>
    </w:p>
    <w:p w14:paraId="781784CA" w14:textId="66B5D9EB"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0AA99BB7" w14:textId="1B5A3C9A"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59B38410" w14:textId="0C67FC6B"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5ADD2FBE" w14:textId="1D1EBB2D"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1CC96BAE" w14:textId="77777777" w:rsidR="003F7DC9" w:rsidRDefault="003F7DC9" w:rsidP="003F7DC9">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5:</w:t>
      </w:r>
      <w:r>
        <w:rPr>
          <w:rStyle w:val="apple-converted-space"/>
          <w:rFonts w:ascii="Arial" w:hAnsi="Arial" w:cs="Arial"/>
          <w:color w:val="000000"/>
          <w:sz w:val="20"/>
          <w:szCs w:val="20"/>
          <w:lang w:val="es-MX"/>
        </w:rPr>
        <w:t> </w:t>
      </w:r>
      <w:r>
        <w:rPr>
          <w:rFonts w:ascii="Arial" w:hAnsi="Arial" w:cs="Arial"/>
          <w:color w:val="000000"/>
          <w:sz w:val="20"/>
          <w:szCs w:val="20"/>
          <w:lang w:val="es-MX"/>
        </w:rPr>
        <w:t>Plenamente.</w:t>
      </w:r>
    </w:p>
    <w:p w14:paraId="3EFF6D7D" w14:textId="77777777" w:rsidR="003F7DC9" w:rsidRDefault="003F7DC9" w:rsidP="003F7DC9">
      <w:pPr>
        <w:pStyle w:val="xmsonormal"/>
        <w:shd w:val="clear" w:color="auto" w:fill="FFFFFF"/>
        <w:spacing w:before="0" w:beforeAutospacing="0" w:after="0" w:afterAutospacing="0"/>
        <w:jc w:val="both"/>
        <w:rPr>
          <w:rFonts w:ascii="Calibri" w:hAnsi="Calibri"/>
          <w:color w:val="000000"/>
        </w:rPr>
      </w:pPr>
    </w:p>
    <w:p w14:paraId="6975F62B" w14:textId="77777777" w:rsidR="003F7DC9" w:rsidRDefault="003F7DC9" w:rsidP="00B87DED">
      <w:pPr>
        <w:pStyle w:val="xmsonormal"/>
        <w:shd w:val="clear" w:color="auto" w:fill="FFFFFF"/>
        <w:spacing w:before="0" w:beforeAutospacing="0" w:after="0" w:afterAutospacing="0"/>
        <w:jc w:val="both"/>
        <w:rPr>
          <w:rFonts w:ascii="Arial" w:hAnsi="Arial" w:cs="Arial"/>
          <w:color w:val="000000"/>
          <w:sz w:val="20"/>
          <w:szCs w:val="20"/>
          <w:lang w:val="es-MX"/>
        </w:rPr>
      </w:pPr>
    </w:p>
    <w:p w14:paraId="0712B7B1" w14:textId="77777777"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MX"/>
        </w:rPr>
      </w:pPr>
    </w:p>
    <w:p w14:paraId="741DB24D" w14:textId="7C03C1CD"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r w:rsidRPr="00B87DED">
        <w:rPr>
          <w:rFonts w:ascii="Arial" w:hAnsi="Arial" w:cs="Arial"/>
          <w:b/>
          <w:color w:val="000000"/>
          <w:sz w:val="20"/>
          <w:szCs w:val="20"/>
          <w:lang w:val="es-MX"/>
        </w:rPr>
        <w:t>FECHA: ___________________</w:t>
      </w:r>
    </w:p>
    <w:p w14:paraId="324E2C3C" w14:textId="77777777"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p>
    <w:p w14:paraId="372EC4AB" w14:textId="4DF271F3"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proofErr w:type="gramStart"/>
      <w:r w:rsidRPr="00B87DED">
        <w:rPr>
          <w:rFonts w:ascii="Arial" w:hAnsi="Arial" w:cs="Arial"/>
          <w:b/>
          <w:color w:val="000000"/>
          <w:sz w:val="20"/>
          <w:szCs w:val="20"/>
          <w:lang w:val="es-MX"/>
        </w:rPr>
        <w:t>PROGRAMA :</w:t>
      </w:r>
      <w:proofErr w:type="gramEnd"/>
      <w:r w:rsidRPr="00B87DED">
        <w:rPr>
          <w:rFonts w:ascii="Arial" w:hAnsi="Arial" w:cs="Arial"/>
          <w:b/>
          <w:color w:val="000000"/>
          <w:sz w:val="20"/>
          <w:szCs w:val="20"/>
          <w:lang w:val="es-MX"/>
        </w:rPr>
        <w:t xml:space="preserve"> _____________________________________________________________</w:t>
      </w:r>
    </w:p>
    <w:p w14:paraId="4E8B7E67" w14:textId="77777777"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p>
    <w:p w14:paraId="41FE2587" w14:textId="690A632C"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r w:rsidRPr="00B87DED">
        <w:rPr>
          <w:rFonts w:ascii="Arial" w:hAnsi="Arial" w:cs="Arial"/>
          <w:b/>
          <w:color w:val="000000"/>
          <w:sz w:val="20"/>
          <w:szCs w:val="20"/>
          <w:lang w:val="es-MX"/>
        </w:rPr>
        <w:t xml:space="preserve">SEMESTRE QUE </w:t>
      </w:r>
      <w:proofErr w:type="gramStart"/>
      <w:r w:rsidRPr="00B87DED">
        <w:rPr>
          <w:rFonts w:ascii="Arial" w:hAnsi="Arial" w:cs="Arial"/>
          <w:b/>
          <w:color w:val="000000"/>
          <w:sz w:val="20"/>
          <w:szCs w:val="20"/>
          <w:lang w:val="es-MX"/>
        </w:rPr>
        <w:t>CURSA :_</w:t>
      </w:r>
      <w:proofErr w:type="gramEnd"/>
      <w:r w:rsidRPr="00B87DED">
        <w:rPr>
          <w:rFonts w:ascii="Arial" w:hAnsi="Arial" w:cs="Arial"/>
          <w:b/>
          <w:color w:val="000000"/>
          <w:sz w:val="20"/>
          <w:szCs w:val="20"/>
          <w:lang w:val="es-MX"/>
        </w:rPr>
        <w:t>__________________________________________________</w:t>
      </w:r>
    </w:p>
    <w:p w14:paraId="3C00F56B" w14:textId="77777777" w:rsidR="00B87DED" w:rsidRDefault="00B87DED" w:rsidP="00B463CA">
      <w:pPr>
        <w:jc w:val="both"/>
        <w:rPr>
          <w:rFonts w:ascii="Arial" w:hAnsi="Arial" w:cs="Arial"/>
          <w:b/>
          <w:sz w:val="20"/>
          <w:szCs w:val="20"/>
          <w:lang w:val="es-ES_tradnl"/>
        </w:rPr>
      </w:pPr>
    </w:p>
    <w:p w14:paraId="39B9022C" w14:textId="77777777" w:rsidR="0076368C" w:rsidRPr="00567AC5" w:rsidRDefault="0076368C" w:rsidP="0076368C">
      <w:pPr>
        <w:jc w:val="center"/>
        <w:rPr>
          <w:rFonts w:ascii="Arial" w:hAnsi="Arial" w:cs="Arial"/>
          <w:b/>
          <w:sz w:val="20"/>
          <w:szCs w:val="20"/>
        </w:rPr>
      </w:pPr>
      <w:r w:rsidRPr="00567AC5">
        <w:rPr>
          <w:rFonts w:ascii="Arial" w:hAnsi="Arial" w:cs="Arial"/>
          <w:b/>
          <w:sz w:val="20"/>
          <w:szCs w:val="20"/>
        </w:rPr>
        <w:t xml:space="preserve">Recuerde que su opinión es muy importante y </w:t>
      </w:r>
      <w:proofErr w:type="gramStart"/>
      <w:r w:rsidRPr="00567AC5">
        <w:rPr>
          <w:rFonts w:ascii="Arial" w:hAnsi="Arial" w:cs="Arial"/>
          <w:b/>
          <w:sz w:val="20"/>
          <w:szCs w:val="20"/>
        </w:rPr>
        <w:t>necesaria  para</w:t>
      </w:r>
      <w:proofErr w:type="gramEnd"/>
      <w:r w:rsidRPr="00567AC5">
        <w:rPr>
          <w:rFonts w:ascii="Arial" w:hAnsi="Arial" w:cs="Arial"/>
          <w:b/>
          <w:sz w:val="20"/>
          <w:szCs w:val="20"/>
        </w:rPr>
        <w:t xml:space="preserve"> el proceso de autoevaluación y autorregulación que se está llevando a cabo en la Universidad Francisco de Paula Santander</w:t>
      </w:r>
    </w:p>
    <w:p w14:paraId="09952BFA" w14:textId="77777777" w:rsidR="001812AA" w:rsidRPr="00567AC5" w:rsidRDefault="001812AA" w:rsidP="00C67A49">
      <w:pPr>
        <w:jc w:val="both"/>
        <w:rPr>
          <w:rFonts w:ascii="Arial" w:hAnsi="Arial" w:cs="Arial"/>
          <w:sz w:val="20"/>
          <w:szCs w:val="20"/>
          <w:lang w:val="es-MX"/>
        </w:rPr>
      </w:pPr>
    </w:p>
    <w:tbl>
      <w:tblPr>
        <w:tblStyle w:val="Tablaconcuadrcula"/>
        <w:tblW w:w="8897" w:type="dxa"/>
        <w:jc w:val="center"/>
        <w:tblLayout w:type="fixed"/>
        <w:tblLook w:val="0000" w:firstRow="0" w:lastRow="0" w:firstColumn="0" w:lastColumn="0" w:noHBand="0" w:noVBand="0"/>
      </w:tblPr>
      <w:tblGrid>
        <w:gridCol w:w="534"/>
        <w:gridCol w:w="6237"/>
        <w:gridCol w:w="425"/>
        <w:gridCol w:w="425"/>
        <w:gridCol w:w="425"/>
        <w:gridCol w:w="426"/>
        <w:gridCol w:w="425"/>
      </w:tblGrid>
      <w:tr w:rsidR="004563BD" w:rsidRPr="004563BD" w14:paraId="4BEA27B8" w14:textId="77777777" w:rsidTr="004563BD">
        <w:trPr>
          <w:trHeight w:val="344"/>
          <w:jc w:val="center"/>
        </w:trPr>
        <w:tc>
          <w:tcPr>
            <w:tcW w:w="534" w:type="dxa"/>
          </w:tcPr>
          <w:p w14:paraId="3AC4CF11" w14:textId="77777777" w:rsidR="00004CC0" w:rsidRPr="004563BD" w:rsidRDefault="00004CC0" w:rsidP="00D24862">
            <w:pPr>
              <w:jc w:val="center"/>
              <w:rPr>
                <w:rFonts w:ascii="Arial" w:hAnsi="Arial" w:cs="Arial"/>
                <w:b/>
                <w:sz w:val="18"/>
                <w:szCs w:val="18"/>
              </w:rPr>
            </w:pPr>
            <w:r w:rsidRPr="004563BD">
              <w:rPr>
                <w:rFonts w:ascii="Arial" w:hAnsi="Arial" w:cs="Arial"/>
                <w:b/>
                <w:sz w:val="18"/>
                <w:szCs w:val="18"/>
              </w:rPr>
              <w:t>No.</w:t>
            </w:r>
          </w:p>
        </w:tc>
        <w:tc>
          <w:tcPr>
            <w:tcW w:w="6237" w:type="dxa"/>
          </w:tcPr>
          <w:p w14:paraId="2B489053" w14:textId="5151C20D" w:rsidR="00004CC0" w:rsidRPr="004563BD" w:rsidRDefault="001C5C33" w:rsidP="00D24862">
            <w:pPr>
              <w:jc w:val="center"/>
              <w:rPr>
                <w:rFonts w:ascii="Arial" w:hAnsi="Arial" w:cs="Arial"/>
                <w:b/>
                <w:sz w:val="18"/>
                <w:szCs w:val="18"/>
              </w:rPr>
            </w:pPr>
            <w:r w:rsidRPr="004563BD">
              <w:rPr>
                <w:rFonts w:ascii="Arial" w:hAnsi="Arial" w:cs="Arial"/>
                <w:b/>
                <w:sz w:val="18"/>
                <w:szCs w:val="18"/>
              </w:rPr>
              <w:t>ASPECTOS A EVALUAR</w:t>
            </w:r>
          </w:p>
        </w:tc>
        <w:tc>
          <w:tcPr>
            <w:tcW w:w="425" w:type="dxa"/>
          </w:tcPr>
          <w:p w14:paraId="19D58F21" w14:textId="737B129F" w:rsidR="00004CC0" w:rsidRPr="004563BD" w:rsidRDefault="009E6051" w:rsidP="00D24862">
            <w:pPr>
              <w:jc w:val="center"/>
              <w:rPr>
                <w:rFonts w:ascii="Arial" w:hAnsi="Arial" w:cs="Arial"/>
                <w:b/>
                <w:sz w:val="18"/>
                <w:szCs w:val="18"/>
              </w:rPr>
            </w:pPr>
            <w:r>
              <w:rPr>
                <w:rFonts w:ascii="Arial" w:hAnsi="Arial" w:cs="Arial"/>
                <w:b/>
                <w:sz w:val="18"/>
                <w:szCs w:val="18"/>
              </w:rPr>
              <w:t>1</w:t>
            </w:r>
          </w:p>
        </w:tc>
        <w:tc>
          <w:tcPr>
            <w:tcW w:w="425" w:type="dxa"/>
          </w:tcPr>
          <w:p w14:paraId="30E0A9B3" w14:textId="29871CE4" w:rsidR="00004CC0" w:rsidRPr="004563BD" w:rsidRDefault="009E6051" w:rsidP="00D24862">
            <w:pPr>
              <w:jc w:val="center"/>
              <w:rPr>
                <w:rFonts w:ascii="Arial" w:hAnsi="Arial" w:cs="Arial"/>
                <w:b/>
                <w:sz w:val="18"/>
                <w:szCs w:val="18"/>
              </w:rPr>
            </w:pPr>
            <w:r>
              <w:rPr>
                <w:rFonts w:ascii="Arial" w:hAnsi="Arial" w:cs="Arial"/>
                <w:b/>
                <w:sz w:val="18"/>
                <w:szCs w:val="18"/>
              </w:rPr>
              <w:t>2</w:t>
            </w:r>
          </w:p>
        </w:tc>
        <w:tc>
          <w:tcPr>
            <w:tcW w:w="425" w:type="dxa"/>
          </w:tcPr>
          <w:p w14:paraId="35DB0129" w14:textId="77777777" w:rsidR="00004CC0" w:rsidRPr="004563BD" w:rsidRDefault="00004CC0" w:rsidP="00D24862">
            <w:pPr>
              <w:jc w:val="center"/>
              <w:rPr>
                <w:rFonts w:ascii="Arial" w:hAnsi="Arial" w:cs="Arial"/>
                <w:b/>
                <w:sz w:val="18"/>
                <w:szCs w:val="18"/>
              </w:rPr>
            </w:pPr>
            <w:r w:rsidRPr="004563BD">
              <w:rPr>
                <w:rFonts w:ascii="Arial" w:hAnsi="Arial" w:cs="Arial"/>
                <w:b/>
                <w:sz w:val="18"/>
                <w:szCs w:val="18"/>
              </w:rPr>
              <w:t>3</w:t>
            </w:r>
          </w:p>
        </w:tc>
        <w:tc>
          <w:tcPr>
            <w:tcW w:w="426" w:type="dxa"/>
          </w:tcPr>
          <w:p w14:paraId="2DC84029" w14:textId="3BB7BA02" w:rsidR="00004CC0" w:rsidRPr="004563BD" w:rsidRDefault="009E6051" w:rsidP="00D24862">
            <w:pPr>
              <w:jc w:val="center"/>
              <w:rPr>
                <w:rFonts w:ascii="Arial" w:hAnsi="Arial" w:cs="Arial"/>
                <w:b/>
                <w:sz w:val="18"/>
                <w:szCs w:val="18"/>
              </w:rPr>
            </w:pPr>
            <w:r>
              <w:rPr>
                <w:rFonts w:ascii="Arial" w:hAnsi="Arial" w:cs="Arial"/>
                <w:b/>
                <w:sz w:val="18"/>
                <w:szCs w:val="18"/>
              </w:rPr>
              <w:t>4</w:t>
            </w:r>
          </w:p>
        </w:tc>
        <w:tc>
          <w:tcPr>
            <w:tcW w:w="425" w:type="dxa"/>
          </w:tcPr>
          <w:p w14:paraId="76523C8F" w14:textId="68C54CD5" w:rsidR="00004CC0" w:rsidRPr="004563BD" w:rsidRDefault="009E6051" w:rsidP="00D24862">
            <w:pPr>
              <w:jc w:val="center"/>
              <w:rPr>
                <w:rFonts w:ascii="Arial" w:hAnsi="Arial" w:cs="Arial"/>
                <w:b/>
                <w:sz w:val="18"/>
                <w:szCs w:val="18"/>
              </w:rPr>
            </w:pPr>
            <w:r>
              <w:rPr>
                <w:rFonts w:ascii="Arial" w:hAnsi="Arial" w:cs="Arial"/>
                <w:b/>
                <w:sz w:val="18"/>
                <w:szCs w:val="18"/>
              </w:rPr>
              <w:t>5</w:t>
            </w:r>
          </w:p>
        </w:tc>
      </w:tr>
      <w:tr w:rsidR="004563BD" w:rsidRPr="004563BD" w14:paraId="0C1D1F44" w14:textId="77777777" w:rsidTr="004563BD">
        <w:trPr>
          <w:trHeight w:val="275"/>
          <w:jc w:val="center"/>
        </w:trPr>
        <w:tc>
          <w:tcPr>
            <w:tcW w:w="8897" w:type="dxa"/>
            <w:gridSpan w:val="7"/>
          </w:tcPr>
          <w:p w14:paraId="71029BBA" w14:textId="77777777" w:rsidR="00004CC0" w:rsidRPr="004563BD" w:rsidRDefault="00004CC0" w:rsidP="001C5C33">
            <w:pPr>
              <w:rPr>
                <w:rFonts w:ascii="Arial" w:hAnsi="Arial" w:cs="Arial"/>
                <w:b/>
                <w:sz w:val="18"/>
                <w:szCs w:val="18"/>
              </w:rPr>
            </w:pPr>
            <w:r w:rsidRPr="004563BD">
              <w:rPr>
                <w:rFonts w:ascii="Arial" w:hAnsi="Arial" w:cs="Arial"/>
                <w:b/>
                <w:sz w:val="18"/>
                <w:szCs w:val="18"/>
              </w:rPr>
              <w:t>SOBR</w:t>
            </w:r>
            <w:r w:rsidR="001C5C33" w:rsidRPr="004563BD">
              <w:rPr>
                <w:rFonts w:ascii="Arial" w:hAnsi="Arial" w:cs="Arial"/>
                <w:b/>
                <w:sz w:val="18"/>
                <w:szCs w:val="18"/>
              </w:rPr>
              <w:t>E LA MISIÓN,</w:t>
            </w:r>
            <w:r w:rsidRPr="004563BD">
              <w:rPr>
                <w:rFonts w:ascii="Arial" w:hAnsi="Arial" w:cs="Arial"/>
                <w:b/>
                <w:sz w:val="18"/>
                <w:szCs w:val="18"/>
              </w:rPr>
              <w:t xml:space="preserve"> PROYECTO EDUCATIVO INSTITUCIONAL</w:t>
            </w:r>
            <w:r w:rsidR="001C5C33" w:rsidRPr="004563BD">
              <w:rPr>
                <w:rFonts w:ascii="Arial" w:hAnsi="Arial" w:cs="Arial"/>
                <w:b/>
                <w:sz w:val="18"/>
                <w:szCs w:val="18"/>
              </w:rPr>
              <w:t xml:space="preserve"> Y DEL PROGRAMA </w:t>
            </w:r>
          </w:p>
        </w:tc>
      </w:tr>
      <w:tr w:rsidR="009E6051" w:rsidRPr="004563BD" w14:paraId="3C35462B" w14:textId="77777777" w:rsidTr="004563BD">
        <w:trPr>
          <w:trHeight w:val="137"/>
          <w:jc w:val="center"/>
        </w:trPr>
        <w:tc>
          <w:tcPr>
            <w:tcW w:w="534" w:type="dxa"/>
          </w:tcPr>
          <w:p w14:paraId="54452E5F"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w:t>
            </w:r>
          </w:p>
        </w:tc>
        <w:tc>
          <w:tcPr>
            <w:tcW w:w="6237" w:type="dxa"/>
          </w:tcPr>
          <w:p w14:paraId="7D10D4F7" w14:textId="77777777" w:rsidR="009E6051" w:rsidRPr="004563BD" w:rsidRDefault="009E6051" w:rsidP="009E6051">
            <w:pPr>
              <w:jc w:val="both"/>
              <w:rPr>
                <w:rFonts w:ascii="Arial" w:hAnsi="Arial" w:cs="Arial"/>
                <w:bCs/>
                <w:sz w:val="18"/>
                <w:szCs w:val="18"/>
              </w:rPr>
            </w:pPr>
            <w:r w:rsidRPr="004563BD">
              <w:rPr>
                <w:rFonts w:ascii="Arial" w:hAnsi="Arial" w:cs="Arial"/>
                <w:bCs/>
                <w:sz w:val="18"/>
                <w:szCs w:val="18"/>
              </w:rPr>
              <w:t>La Misión y la visión  del Proyecto Educativo de  la Universidad son conocidas  por usted</w:t>
            </w:r>
          </w:p>
        </w:tc>
        <w:tc>
          <w:tcPr>
            <w:tcW w:w="425" w:type="dxa"/>
          </w:tcPr>
          <w:p w14:paraId="09C6FB80" w14:textId="5FD1DDC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1AB030A" w14:textId="3D2F256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8A0708D" w14:textId="4486E3F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E0A8381" w14:textId="2AA0253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4639AC5" w14:textId="7FD8523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6FC114E" w14:textId="77777777" w:rsidTr="004563BD">
        <w:trPr>
          <w:trHeight w:val="137"/>
          <w:jc w:val="center"/>
        </w:trPr>
        <w:tc>
          <w:tcPr>
            <w:tcW w:w="534" w:type="dxa"/>
          </w:tcPr>
          <w:p w14:paraId="62D1A7DA"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2</w:t>
            </w:r>
          </w:p>
        </w:tc>
        <w:tc>
          <w:tcPr>
            <w:tcW w:w="6237" w:type="dxa"/>
          </w:tcPr>
          <w:p w14:paraId="202133EF" w14:textId="77777777" w:rsidR="009E6051" w:rsidRPr="004563BD" w:rsidRDefault="009E6051" w:rsidP="009E6051">
            <w:pPr>
              <w:jc w:val="both"/>
              <w:rPr>
                <w:rFonts w:ascii="Arial" w:hAnsi="Arial" w:cs="Arial"/>
                <w:bCs/>
                <w:sz w:val="18"/>
                <w:szCs w:val="18"/>
              </w:rPr>
            </w:pPr>
            <w:r w:rsidRPr="004563BD">
              <w:rPr>
                <w:rFonts w:ascii="Arial" w:hAnsi="Arial" w:cs="Arial"/>
                <w:sz w:val="18"/>
                <w:szCs w:val="18"/>
              </w:rPr>
              <w:t xml:space="preserve">La </w:t>
            </w:r>
            <w:proofErr w:type="gramStart"/>
            <w:r w:rsidRPr="004563BD">
              <w:rPr>
                <w:rFonts w:ascii="Arial" w:hAnsi="Arial" w:cs="Arial"/>
                <w:sz w:val="18"/>
                <w:szCs w:val="18"/>
              </w:rPr>
              <w:t>Misión  y</w:t>
            </w:r>
            <w:proofErr w:type="gramEnd"/>
            <w:r w:rsidRPr="004563BD">
              <w:rPr>
                <w:rFonts w:ascii="Arial" w:hAnsi="Arial" w:cs="Arial"/>
                <w:sz w:val="18"/>
                <w:szCs w:val="18"/>
              </w:rPr>
              <w:t xml:space="preserve"> la visión de la Universidad ha sido divulgada a través de medios impresos, foros, libros, página Web, reunión de estudiantes.</w:t>
            </w:r>
          </w:p>
        </w:tc>
        <w:tc>
          <w:tcPr>
            <w:tcW w:w="425" w:type="dxa"/>
          </w:tcPr>
          <w:p w14:paraId="34D21438" w14:textId="38BE1F4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A5E6B40" w14:textId="1D9E22D5"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3457E53" w14:textId="78253AB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C0BE43B" w14:textId="07A170C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F3FA079" w14:textId="781EA14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1036F3B" w14:textId="77777777" w:rsidTr="004563BD">
        <w:trPr>
          <w:trHeight w:val="137"/>
          <w:jc w:val="center"/>
        </w:trPr>
        <w:tc>
          <w:tcPr>
            <w:tcW w:w="534" w:type="dxa"/>
          </w:tcPr>
          <w:p w14:paraId="6F30C4E2"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3</w:t>
            </w:r>
          </w:p>
        </w:tc>
        <w:tc>
          <w:tcPr>
            <w:tcW w:w="6237" w:type="dxa"/>
          </w:tcPr>
          <w:p w14:paraId="3CFE135A"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Comprende el alcance que tiene la misión y visión institucional</w:t>
            </w:r>
          </w:p>
        </w:tc>
        <w:tc>
          <w:tcPr>
            <w:tcW w:w="425" w:type="dxa"/>
          </w:tcPr>
          <w:p w14:paraId="7A394A45" w14:textId="6C21B79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2E32C76" w14:textId="0315A59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02D53DA" w14:textId="4703099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5F6B9C0" w14:textId="73BD43D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540C648" w14:textId="50807862"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EC21B79" w14:textId="77777777" w:rsidTr="004563BD">
        <w:trPr>
          <w:trHeight w:val="137"/>
          <w:jc w:val="center"/>
        </w:trPr>
        <w:tc>
          <w:tcPr>
            <w:tcW w:w="534" w:type="dxa"/>
          </w:tcPr>
          <w:p w14:paraId="3BCEF151"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lastRenderedPageBreak/>
              <w:t>4</w:t>
            </w:r>
          </w:p>
        </w:tc>
        <w:tc>
          <w:tcPr>
            <w:tcW w:w="6237" w:type="dxa"/>
          </w:tcPr>
          <w:p w14:paraId="0D0C83D3" w14:textId="77777777" w:rsidR="009E6051" w:rsidRPr="004563BD" w:rsidRDefault="009E6051" w:rsidP="009E6051">
            <w:pPr>
              <w:jc w:val="both"/>
              <w:rPr>
                <w:rFonts w:ascii="Arial" w:hAnsi="Arial" w:cs="Arial"/>
                <w:bCs/>
                <w:sz w:val="18"/>
                <w:szCs w:val="18"/>
              </w:rPr>
            </w:pPr>
            <w:r w:rsidRPr="004563BD">
              <w:rPr>
                <w:rFonts w:ascii="Arial" w:hAnsi="Arial" w:cs="Arial"/>
                <w:bCs/>
                <w:sz w:val="18"/>
                <w:szCs w:val="18"/>
              </w:rPr>
              <w:t>Considera que existe correspondencia entre la misión y visión institucional y los objetivos del programa académico al que pertenece</w:t>
            </w:r>
          </w:p>
        </w:tc>
        <w:tc>
          <w:tcPr>
            <w:tcW w:w="425" w:type="dxa"/>
          </w:tcPr>
          <w:p w14:paraId="3429EF7F" w14:textId="1F41255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7D5BDAB" w14:textId="1BD08EB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DDA1D7D" w14:textId="345DCB5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3AA327A" w14:textId="1DF1331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35F6C15" w14:textId="27C74DB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86A891C" w14:textId="77777777" w:rsidTr="004563BD">
        <w:trPr>
          <w:trHeight w:val="137"/>
          <w:jc w:val="center"/>
        </w:trPr>
        <w:tc>
          <w:tcPr>
            <w:tcW w:w="534" w:type="dxa"/>
          </w:tcPr>
          <w:p w14:paraId="07A4D37E"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5</w:t>
            </w:r>
          </w:p>
        </w:tc>
        <w:tc>
          <w:tcPr>
            <w:tcW w:w="6237" w:type="dxa"/>
          </w:tcPr>
          <w:p w14:paraId="595236C7" w14:textId="77777777" w:rsidR="009E6051" w:rsidRPr="004563BD" w:rsidRDefault="009E6051" w:rsidP="009E6051">
            <w:pPr>
              <w:jc w:val="both"/>
              <w:rPr>
                <w:rFonts w:ascii="Arial" w:hAnsi="Arial" w:cs="Arial"/>
                <w:bCs/>
                <w:sz w:val="18"/>
                <w:szCs w:val="18"/>
              </w:rPr>
            </w:pPr>
            <w:r w:rsidRPr="004563BD">
              <w:rPr>
                <w:rFonts w:ascii="Arial" w:hAnsi="Arial" w:cs="Arial"/>
                <w:bCs/>
                <w:sz w:val="18"/>
                <w:szCs w:val="18"/>
              </w:rPr>
              <w:t xml:space="preserve">El Proyecto Educativo Institucional </w:t>
            </w:r>
            <w:r w:rsidRPr="004563BD">
              <w:rPr>
                <w:rFonts w:ascii="Arial" w:hAnsi="Arial" w:cs="Arial"/>
                <w:sz w:val="18"/>
                <w:szCs w:val="18"/>
              </w:rPr>
              <w:t>orienta el proceso educativo, la administración y gestión del programa</w:t>
            </w:r>
          </w:p>
        </w:tc>
        <w:tc>
          <w:tcPr>
            <w:tcW w:w="425" w:type="dxa"/>
          </w:tcPr>
          <w:p w14:paraId="420C5E5D" w14:textId="755763E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F8CE91A" w14:textId="04E3897D"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BD78A0D" w14:textId="27C8138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6D7D516" w14:textId="64D463F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11687F6" w14:textId="299B7B58"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75B7572" w14:textId="77777777" w:rsidTr="004563BD">
        <w:trPr>
          <w:trHeight w:val="137"/>
          <w:jc w:val="center"/>
        </w:trPr>
        <w:tc>
          <w:tcPr>
            <w:tcW w:w="534" w:type="dxa"/>
          </w:tcPr>
          <w:p w14:paraId="0A1ADF7A"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6</w:t>
            </w:r>
          </w:p>
        </w:tc>
        <w:tc>
          <w:tcPr>
            <w:tcW w:w="6237" w:type="dxa"/>
          </w:tcPr>
          <w:p w14:paraId="43FC0444" w14:textId="77777777" w:rsidR="009E6051" w:rsidRPr="004563BD" w:rsidRDefault="009E6051" w:rsidP="009E6051">
            <w:pPr>
              <w:jc w:val="both"/>
              <w:rPr>
                <w:rFonts w:ascii="Arial" w:hAnsi="Arial" w:cs="Arial"/>
                <w:bCs/>
                <w:sz w:val="18"/>
                <w:szCs w:val="18"/>
              </w:rPr>
            </w:pPr>
            <w:r w:rsidRPr="004563BD">
              <w:rPr>
                <w:rFonts w:ascii="Arial" w:hAnsi="Arial" w:cs="Arial"/>
                <w:bCs/>
                <w:sz w:val="18"/>
                <w:szCs w:val="18"/>
              </w:rPr>
              <w:t>Comprende el sentido del Proyecto Educativo del Programa.</w:t>
            </w:r>
          </w:p>
        </w:tc>
        <w:tc>
          <w:tcPr>
            <w:tcW w:w="425" w:type="dxa"/>
          </w:tcPr>
          <w:p w14:paraId="363C8057" w14:textId="0955A05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A146910" w14:textId="28244445"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C0F7464" w14:textId="6A8EC84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7F0D12E" w14:textId="32E606C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C95BC08" w14:textId="036ABC9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5E0E2F6" w14:textId="77777777" w:rsidTr="004563BD">
        <w:trPr>
          <w:trHeight w:val="130"/>
          <w:jc w:val="center"/>
        </w:trPr>
        <w:tc>
          <w:tcPr>
            <w:tcW w:w="534" w:type="dxa"/>
          </w:tcPr>
          <w:p w14:paraId="2AB557AE"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7</w:t>
            </w:r>
          </w:p>
        </w:tc>
        <w:tc>
          <w:tcPr>
            <w:tcW w:w="6237" w:type="dxa"/>
          </w:tcPr>
          <w:p w14:paraId="09F169B5" w14:textId="38FB7AD1" w:rsidR="009E6051" w:rsidRPr="004563BD" w:rsidRDefault="00EE1EB2" w:rsidP="009E6051">
            <w:pPr>
              <w:jc w:val="both"/>
              <w:rPr>
                <w:rFonts w:ascii="Arial" w:hAnsi="Arial" w:cs="Arial"/>
                <w:sz w:val="18"/>
                <w:szCs w:val="18"/>
              </w:rPr>
            </w:pPr>
            <w:r w:rsidRPr="00EE1EB2">
              <w:rPr>
                <w:rFonts w:ascii="Arial" w:hAnsi="Arial" w:cs="Arial"/>
                <w:sz w:val="18"/>
                <w:szCs w:val="18"/>
              </w:rPr>
              <w:t>Existen espacios institucionales para la discusión y actualización permanente sobre el Proyecto Educativo del Programa.</w:t>
            </w:r>
          </w:p>
        </w:tc>
        <w:tc>
          <w:tcPr>
            <w:tcW w:w="425" w:type="dxa"/>
          </w:tcPr>
          <w:p w14:paraId="0D7100C6" w14:textId="615A50DF"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337725D" w14:textId="25EA826C"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12B29BC" w14:textId="24E4716D"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FECE3DF" w14:textId="35F477F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DEE9BEF" w14:textId="6B910DF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F553B99" w14:textId="77777777" w:rsidTr="004563BD">
        <w:trPr>
          <w:trHeight w:val="130"/>
          <w:jc w:val="center"/>
        </w:trPr>
        <w:tc>
          <w:tcPr>
            <w:tcW w:w="534" w:type="dxa"/>
          </w:tcPr>
          <w:p w14:paraId="0F6FC79E"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8</w:t>
            </w:r>
          </w:p>
        </w:tc>
        <w:tc>
          <w:tcPr>
            <w:tcW w:w="6237" w:type="dxa"/>
          </w:tcPr>
          <w:p w14:paraId="4E49C07B" w14:textId="77777777" w:rsidR="009E6051" w:rsidRPr="004563BD" w:rsidRDefault="009E6051" w:rsidP="009E6051">
            <w:pPr>
              <w:jc w:val="both"/>
              <w:rPr>
                <w:rFonts w:ascii="Arial" w:hAnsi="Arial" w:cs="Arial"/>
                <w:bCs/>
                <w:sz w:val="18"/>
                <w:szCs w:val="18"/>
              </w:rPr>
            </w:pPr>
            <w:r w:rsidRPr="004563BD">
              <w:rPr>
                <w:rFonts w:ascii="Arial" w:hAnsi="Arial" w:cs="Arial"/>
                <w:sz w:val="18"/>
                <w:szCs w:val="18"/>
              </w:rPr>
              <w:t>Existe coherencia entre el proyecto educativo del programa y las actividades académicas que usted desarrolla</w:t>
            </w:r>
          </w:p>
        </w:tc>
        <w:tc>
          <w:tcPr>
            <w:tcW w:w="425" w:type="dxa"/>
          </w:tcPr>
          <w:p w14:paraId="7E69FE7B" w14:textId="0FC0FDA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3549FAE" w14:textId="1E53652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07EBEBD" w14:textId="7F194D9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9681B0C" w14:textId="3EFBBE01"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9E272A6" w14:textId="6F79568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5033B49A" w14:textId="77777777" w:rsidTr="004563BD">
        <w:trPr>
          <w:trHeight w:val="220"/>
          <w:jc w:val="center"/>
        </w:trPr>
        <w:tc>
          <w:tcPr>
            <w:tcW w:w="8897" w:type="dxa"/>
            <w:gridSpan w:val="7"/>
          </w:tcPr>
          <w:p w14:paraId="566DDFE8" w14:textId="77777777" w:rsidR="001C5C33" w:rsidRPr="004563BD" w:rsidRDefault="001C5C33" w:rsidP="001C5C33">
            <w:pPr>
              <w:jc w:val="center"/>
              <w:rPr>
                <w:rFonts w:ascii="Arial" w:hAnsi="Arial" w:cs="Arial"/>
                <w:b/>
                <w:sz w:val="18"/>
                <w:szCs w:val="18"/>
              </w:rPr>
            </w:pPr>
            <w:r w:rsidRPr="004563BD">
              <w:rPr>
                <w:rFonts w:ascii="Arial" w:hAnsi="Arial" w:cs="Arial"/>
                <w:b/>
                <w:sz w:val="18"/>
                <w:szCs w:val="18"/>
              </w:rPr>
              <w:t>SOBRE LOS ESTUDIANTES</w:t>
            </w:r>
          </w:p>
        </w:tc>
      </w:tr>
      <w:tr w:rsidR="009E6051" w:rsidRPr="004563BD" w14:paraId="71988439" w14:textId="77777777" w:rsidTr="004563BD">
        <w:trPr>
          <w:trHeight w:val="138"/>
          <w:jc w:val="center"/>
        </w:trPr>
        <w:tc>
          <w:tcPr>
            <w:tcW w:w="534" w:type="dxa"/>
          </w:tcPr>
          <w:p w14:paraId="6AA4524E"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9</w:t>
            </w:r>
          </w:p>
        </w:tc>
        <w:tc>
          <w:tcPr>
            <w:tcW w:w="6237" w:type="dxa"/>
          </w:tcPr>
          <w:p w14:paraId="3CF67CC9"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Conoce los mecanismos de ingreso a la Institución</w:t>
            </w:r>
          </w:p>
        </w:tc>
        <w:tc>
          <w:tcPr>
            <w:tcW w:w="425" w:type="dxa"/>
          </w:tcPr>
          <w:p w14:paraId="571E0DEC" w14:textId="5B7E819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7090DF2" w14:textId="36ED8B5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168D660" w14:textId="2ACFD7F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DF51C6E" w14:textId="6A9A16B0"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F509608" w14:textId="2CBA57B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7D71CA6" w14:textId="77777777" w:rsidTr="004563BD">
        <w:trPr>
          <w:trHeight w:val="435"/>
          <w:jc w:val="center"/>
        </w:trPr>
        <w:tc>
          <w:tcPr>
            <w:tcW w:w="534" w:type="dxa"/>
          </w:tcPr>
          <w:p w14:paraId="03157E50"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10</w:t>
            </w:r>
          </w:p>
        </w:tc>
        <w:tc>
          <w:tcPr>
            <w:tcW w:w="6237" w:type="dxa"/>
          </w:tcPr>
          <w:p w14:paraId="6A9B836C"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Considera que el cuerpo docente, los recursos académicos y físicos disponibles están de acuerdo al número de estudiantes admitidos</w:t>
            </w:r>
          </w:p>
        </w:tc>
        <w:tc>
          <w:tcPr>
            <w:tcW w:w="425" w:type="dxa"/>
          </w:tcPr>
          <w:p w14:paraId="6B0DC790" w14:textId="7EF2165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AADBD6D" w14:textId="44A42AA0"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648B778" w14:textId="5B2AA92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EB34B43" w14:textId="64C6340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F5B2CEB" w14:textId="393BC93D"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DA71207" w14:textId="77777777" w:rsidTr="004563BD">
        <w:trPr>
          <w:trHeight w:val="435"/>
          <w:jc w:val="center"/>
        </w:trPr>
        <w:tc>
          <w:tcPr>
            <w:tcW w:w="534" w:type="dxa"/>
          </w:tcPr>
          <w:p w14:paraId="3272C7B9"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11</w:t>
            </w:r>
          </w:p>
        </w:tc>
        <w:tc>
          <w:tcPr>
            <w:tcW w:w="6237" w:type="dxa"/>
          </w:tcPr>
          <w:p w14:paraId="7864DF9E"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Los espacios y las estrategias que ofrece el programa permiten su participación e iniciativa en proyectos de investigación y en grupos o centros de estudio, actividades </w:t>
            </w:r>
            <w:proofErr w:type="gramStart"/>
            <w:r w:rsidRPr="004563BD">
              <w:rPr>
                <w:rFonts w:ascii="Arial" w:hAnsi="Arial" w:cs="Arial"/>
                <w:sz w:val="18"/>
                <w:szCs w:val="18"/>
              </w:rPr>
              <w:t>culturales  y</w:t>
            </w:r>
            <w:proofErr w:type="gramEnd"/>
            <w:r w:rsidRPr="004563BD">
              <w:rPr>
                <w:rFonts w:ascii="Arial" w:hAnsi="Arial" w:cs="Arial"/>
                <w:sz w:val="18"/>
                <w:szCs w:val="18"/>
              </w:rPr>
              <w:t xml:space="preserve"> otras que contribuyen a su formación integral.</w:t>
            </w:r>
          </w:p>
        </w:tc>
        <w:tc>
          <w:tcPr>
            <w:tcW w:w="425" w:type="dxa"/>
          </w:tcPr>
          <w:p w14:paraId="50E3A151" w14:textId="40AC41D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7B07013" w14:textId="7C85E55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6C865F6" w14:textId="4F92960C"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0FC7F22" w14:textId="3790395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1A6235A" w14:textId="5E7D20DF"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F163BC3" w14:textId="77777777" w:rsidTr="004563BD">
        <w:trPr>
          <w:trHeight w:val="435"/>
          <w:jc w:val="center"/>
        </w:trPr>
        <w:tc>
          <w:tcPr>
            <w:tcW w:w="534" w:type="dxa"/>
          </w:tcPr>
          <w:p w14:paraId="3D6B8AAF"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12</w:t>
            </w:r>
          </w:p>
        </w:tc>
        <w:tc>
          <w:tcPr>
            <w:tcW w:w="6237" w:type="dxa"/>
          </w:tcPr>
          <w:p w14:paraId="61B42407"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Las actividades artísticas, deportivas, académicas y culturales organizadas por el programa  fomentan su desarrollo y su formación integral</w:t>
            </w:r>
          </w:p>
        </w:tc>
        <w:tc>
          <w:tcPr>
            <w:tcW w:w="425" w:type="dxa"/>
          </w:tcPr>
          <w:p w14:paraId="56D7132F" w14:textId="4C17582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407C878" w14:textId="6D83E60C"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9A267A2" w14:textId="18871F4E"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66E62A1" w14:textId="37C83ED2"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3CA9DD8" w14:textId="70791120"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CC3F1F1" w14:textId="77777777" w:rsidTr="004563BD">
        <w:trPr>
          <w:trHeight w:val="435"/>
          <w:jc w:val="center"/>
        </w:trPr>
        <w:tc>
          <w:tcPr>
            <w:tcW w:w="534" w:type="dxa"/>
          </w:tcPr>
          <w:p w14:paraId="22FF8EF1"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13</w:t>
            </w:r>
          </w:p>
        </w:tc>
        <w:tc>
          <w:tcPr>
            <w:tcW w:w="6237" w:type="dxa"/>
          </w:tcPr>
          <w:p w14:paraId="411B8AFE"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La participación estudiantil, en los órganos de dirección de la institución y el programa, durante los últimos cinco años ha sido determinante en la toma de decisiones</w:t>
            </w:r>
          </w:p>
        </w:tc>
        <w:tc>
          <w:tcPr>
            <w:tcW w:w="425" w:type="dxa"/>
          </w:tcPr>
          <w:p w14:paraId="58B00B23" w14:textId="73583AA8"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4A827E3" w14:textId="1C0A2EED"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20F1810" w14:textId="7EB3875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81B0D88" w14:textId="0A41B84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0E2EDA7" w14:textId="6C3F8B5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F5BB5AD" w14:textId="77777777" w:rsidTr="004563BD">
        <w:trPr>
          <w:trHeight w:val="60"/>
          <w:jc w:val="center"/>
        </w:trPr>
        <w:tc>
          <w:tcPr>
            <w:tcW w:w="534" w:type="dxa"/>
          </w:tcPr>
          <w:p w14:paraId="74256EF5"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14</w:t>
            </w:r>
          </w:p>
        </w:tc>
        <w:tc>
          <w:tcPr>
            <w:tcW w:w="6237" w:type="dxa"/>
          </w:tcPr>
          <w:p w14:paraId="5B1EA6FC"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El Reglamento Estudiantil es pertinente, tiene vigencia y se aplica consistentemente</w:t>
            </w:r>
            <w:r w:rsidRPr="004563BD">
              <w:rPr>
                <w:rFonts w:ascii="Arial" w:hAnsi="Arial" w:cs="Arial"/>
                <w:sz w:val="18"/>
                <w:szCs w:val="18"/>
              </w:rPr>
              <w:t>.</w:t>
            </w:r>
          </w:p>
        </w:tc>
        <w:tc>
          <w:tcPr>
            <w:tcW w:w="425" w:type="dxa"/>
          </w:tcPr>
          <w:p w14:paraId="41F906A9" w14:textId="57D7181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9815791" w14:textId="7C53E8E9"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20904CE" w14:textId="3DC2DFE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F0A3657" w14:textId="1D6C5AA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5D389D5" w14:textId="6057DBC7"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63C414E" w14:textId="77777777" w:rsidTr="004563BD">
        <w:trPr>
          <w:trHeight w:val="435"/>
          <w:jc w:val="center"/>
        </w:trPr>
        <w:tc>
          <w:tcPr>
            <w:tcW w:w="534" w:type="dxa"/>
          </w:tcPr>
          <w:p w14:paraId="0C558D16"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15</w:t>
            </w:r>
          </w:p>
        </w:tc>
        <w:tc>
          <w:tcPr>
            <w:tcW w:w="6237" w:type="dxa"/>
          </w:tcPr>
          <w:p w14:paraId="4912334C"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Las condiciones y exigencias académicas de permanencia y graduación de los estudiantes en el programa son coherentes con la naturaleza del mismo</w:t>
            </w:r>
          </w:p>
        </w:tc>
        <w:tc>
          <w:tcPr>
            <w:tcW w:w="425" w:type="dxa"/>
          </w:tcPr>
          <w:p w14:paraId="5A46CE30" w14:textId="39EBE92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960F0A2" w14:textId="51A5DE49"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6FC77F4" w14:textId="30B35EDE"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E92A434" w14:textId="1A3F72B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AB2538E" w14:textId="1DBBABEC"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BECFE9E" w14:textId="77777777" w:rsidTr="004563BD">
        <w:trPr>
          <w:trHeight w:val="435"/>
          <w:jc w:val="center"/>
        </w:trPr>
        <w:tc>
          <w:tcPr>
            <w:tcW w:w="534" w:type="dxa"/>
          </w:tcPr>
          <w:p w14:paraId="30A23B8F"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16</w:t>
            </w:r>
          </w:p>
        </w:tc>
        <w:tc>
          <w:tcPr>
            <w:tcW w:w="6237" w:type="dxa"/>
          </w:tcPr>
          <w:p w14:paraId="5AD397D7"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proceso de inducción brinda a los estudiantes una imagen clara de la vida universitaria y de las oportunidades que brinda la universidad.</w:t>
            </w:r>
          </w:p>
        </w:tc>
        <w:tc>
          <w:tcPr>
            <w:tcW w:w="425" w:type="dxa"/>
          </w:tcPr>
          <w:p w14:paraId="02750A78" w14:textId="1C806D10"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F1F5EA1" w14:textId="3308820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17E39CE" w14:textId="3014A10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27C7338" w14:textId="7070CF8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B5D0DF3" w14:textId="6F8E19B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C573840" w14:textId="77777777" w:rsidTr="004563BD">
        <w:trPr>
          <w:trHeight w:val="435"/>
          <w:jc w:val="center"/>
        </w:trPr>
        <w:tc>
          <w:tcPr>
            <w:tcW w:w="534" w:type="dxa"/>
          </w:tcPr>
          <w:p w14:paraId="3DF0B6FC"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17</w:t>
            </w:r>
          </w:p>
        </w:tc>
        <w:tc>
          <w:tcPr>
            <w:tcW w:w="6237" w:type="dxa"/>
          </w:tcPr>
          <w:p w14:paraId="56A8B53E"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Las propuestas académicas formuladas por los </w:t>
            </w:r>
            <w:proofErr w:type="gramStart"/>
            <w:r w:rsidRPr="004563BD">
              <w:rPr>
                <w:rFonts w:ascii="Arial" w:hAnsi="Arial" w:cs="Arial"/>
                <w:sz w:val="18"/>
                <w:szCs w:val="18"/>
              </w:rPr>
              <w:t>estudiantes  influyen</w:t>
            </w:r>
            <w:proofErr w:type="gramEnd"/>
            <w:r w:rsidRPr="004563BD">
              <w:rPr>
                <w:rFonts w:ascii="Arial" w:hAnsi="Arial" w:cs="Arial"/>
                <w:sz w:val="18"/>
                <w:szCs w:val="18"/>
              </w:rPr>
              <w:t xml:space="preserve"> en el desarrollo del programa.</w:t>
            </w:r>
          </w:p>
        </w:tc>
        <w:tc>
          <w:tcPr>
            <w:tcW w:w="425" w:type="dxa"/>
          </w:tcPr>
          <w:p w14:paraId="213DE13E" w14:textId="0F7FF98E"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DF6D992" w14:textId="707CF60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2058BE8" w14:textId="1A13374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9D52345" w14:textId="2DCDBC30"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0B6B554" w14:textId="080E5F3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FD2B198" w14:textId="77777777" w:rsidTr="004563BD">
        <w:trPr>
          <w:trHeight w:val="435"/>
          <w:jc w:val="center"/>
        </w:trPr>
        <w:tc>
          <w:tcPr>
            <w:tcW w:w="534" w:type="dxa"/>
          </w:tcPr>
          <w:p w14:paraId="0BC96E43" w14:textId="1BC011F1" w:rsidR="009E6051" w:rsidRPr="004563BD" w:rsidRDefault="00500163" w:rsidP="009E6051">
            <w:pPr>
              <w:jc w:val="center"/>
              <w:rPr>
                <w:rFonts w:ascii="Arial" w:hAnsi="Arial" w:cs="Arial"/>
                <w:sz w:val="18"/>
                <w:szCs w:val="18"/>
              </w:rPr>
            </w:pPr>
            <w:r>
              <w:rPr>
                <w:rFonts w:ascii="Arial" w:hAnsi="Arial" w:cs="Arial"/>
                <w:sz w:val="18"/>
                <w:szCs w:val="18"/>
              </w:rPr>
              <w:t>18</w:t>
            </w:r>
          </w:p>
        </w:tc>
        <w:tc>
          <w:tcPr>
            <w:tcW w:w="6237" w:type="dxa"/>
          </w:tcPr>
          <w:p w14:paraId="4997A92D"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Su experiencia </w:t>
            </w:r>
            <w:proofErr w:type="gramStart"/>
            <w:r w:rsidRPr="004563BD">
              <w:rPr>
                <w:rFonts w:ascii="Arial" w:hAnsi="Arial" w:cs="Arial"/>
                <w:sz w:val="18"/>
                <w:szCs w:val="18"/>
              </w:rPr>
              <w:t>académica  en</w:t>
            </w:r>
            <w:proofErr w:type="gramEnd"/>
            <w:r w:rsidRPr="004563BD">
              <w:rPr>
                <w:rFonts w:ascii="Arial" w:hAnsi="Arial" w:cs="Arial"/>
                <w:sz w:val="18"/>
                <w:szCs w:val="18"/>
              </w:rPr>
              <w:t xml:space="preserve"> el  programa ha significado un cambio  importante en sus hábitos de estudio.</w:t>
            </w:r>
          </w:p>
        </w:tc>
        <w:tc>
          <w:tcPr>
            <w:tcW w:w="425" w:type="dxa"/>
          </w:tcPr>
          <w:p w14:paraId="5A41FCF6" w14:textId="5984B0DF"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0924C80" w14:textId="68C21A6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78D89E3" w14:textId="18983E0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BEFBCEF" w14:textId="48E1CBE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72FCCDB" w14:textId="53962FD9"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74B50467" w14:textId="77777777" w:rsidTr="004563BD">
        <w:trPr>
          <w:trHeight w:val="435"/>
          <w:jc w:val="center"/>
        </w:trPr>
        <w:tc>
          <w:tcPr>
            <w:tcW w:w="534" w:type="dxa"/>
          </w:tcPr>
          <w:p w14:paraId="60F3EB5C" w14:textId="4228E6FB" w:rsidR="009E6051" w:rsidRPr="004563BD" w:rsidRDefault="00500163" w:rsidP="009E6051">
            <w:pPr>
              <w:jc w:val="center"/>
              <w:rPr>
                <w:rFonts w:ascii="Arial" w:hAnsi="Arial" w:cs="Arial"/>
                <w:sz w:val="18"/>
                <w:szCs w:val="18"/>
              </w:rPr>
            </w:pPr>
            <w:r>
              <w:rPr>
                <w:rFonts w:ascii="Arial" w:hAnsi="Arial" w:cs="Arial"/>
                <w:sz w:val="18"/>
                <w:szCs w:val="18"/>
              </w:rPr>
              <w:t>19</w:t>
            </w:r>
          </w:p>
        </w:tc>
        <w:tc>
          <w:tcPr>
            <w:tcW w:w="6237" w:type="dxa"/>
          </w:tcPr>
          <w:p w14:paraId="08990BC8"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Las posibilidades de formación que usted encuentra en la Universidad le permiten sentirse  a gusto con su campo de formación profesional</w:t>
            </w:r>
          </w:p>
        </w:tc>
        <w:tc>
          <w:tcPr>
            <w:tcW w:w="425" w:type="dxa"/>
          </w:tcPr>
          <w:p w14:paraId="7265A596" w14:textId="4BAC08B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08E5298" w14:textId="47E4C09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F0368A9" w14:textId="2F8700A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0D2F443" w14:textId="18742F9A"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7F17227" w14:textId="51F9AE40"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6C8EB8F5" w14:textId="77777777" w:rsidTr="004563BD">
        <w:trPr>
          <w:trHeight w:val="86"/>
          <w:jc w:val="center"/>
        </w:trPr>
        <w:tc>
          <w:tcPr>
            <w:tcW w:w="8897" w:type="dxa"/>
            <w:gridSpan w:val="7"/>
          </w:tcPr>
          <w:p w14:paraId="5F76D322" w14:textId="77777777" w:rsidR="001C5C33" w:rsidRPr="004563BD" w:rsidRDefault="001C5C33" w:rsidP="001C5C33">
            <w:pPr>
              <w:jc w:val="center"/>
              <w:rPr>
                <w:rFonts w:ascii="Arial" w:hAnsi="Arial" w:cs="Arial"/>
                <w:b/>
                <w:sz w:val="18"/>
                <w:szCs w:val="18"/>
              </w:rPr>
            </w:pPr>
            <w:r w:rsidRPr="004563BD">
              <w:rPr>
                <w:rFonts w:ascii="Arial" w:hAnsi="Arial" w:cs="Arial"/>
                <w:b/>
                <w:sz w:val="18"/>
                <w:szCs w:val="18"/>
              </w:rPr>
              <w:t xml:space="preserve"> SOBRE LOS PROFESORES</w:t>
            </w:r>
          </w:p>
        </w:tc>
      </w:tr>
      <w:tr w:rsidR="009E6051" w:rsidRPr="004563BD" w14:paraId="06098ED5" w14:textId="77777777" w:rsidTr="004563BD">
        <w:trPr>
          <w:trHeight w:val="435"/>
          <w:jc w:val="center"/>
        </w:trPr>
        <w:tc>
          <w:tcPr>
            <w:tcW w:w="534" w:type="dxa"/>
          </w:tcPr>
          <w:p w14:paraId="3A5A87A4" w14:textId="32C284A9" w:rsidR="009E6051" w:rsidRPr="004563BD" w:rsidRDefault="00500163" w:rsidP="009E6051">
            <w:pPr>
              <w:jc w:val="center"/>
              <w:rPr>
                <w:rFonts w:ascii="Arial" w:hAnsi="Arial" w:cs="Arial"/>
                <w:sz w:val="18"/>
                <w:szCs w:val="18"/>
              </w:rPr>
            </w:pPr>
            <w:r>
              <w:rPr>
                <w:rFonts w:ascii="Arial" w:hAnsi="Arial" w:cs="Arial"/>
                <w:sz w:val="18"/>
                <w:szCs w:val="18"/>
              </w:rPr>
              <w:t>20</w:t>
            </w:r>
          </w:p>
        </w:tc>
        <w:tc>
          <w:tcPr>
            <w:tcW w:w="6237" w:type="dxa"/>
          </w:tcPr>
          <w:p w14:paraId="3E126323" w14:textId="32BD2542" w:rsidR="009E6051" w:rsidRPr="004563BD" w:rsidRDefault="009E6051" w:rsidP="009E6051">
            <w:pPr>
              <w:jc w:val="both"/>
              <w:rPr>
                <w:rFonts w:ascii="Arial" w:hAnsi="Arial" w:cs="Arial"/>
                <w:sz w:val="18"/>
                <w:szCs w:val="18"/>
              </w:rPr>
            </w:pPr>
            <w:r w:rsidRPr="004563BD">
              <w:rPr>
                <w:rFonts w:ascii="Arial" w:hAnsi="Arial" w:cs="Arial"/>
                <w:bCs/>
                <w:sz w:val="18"/>
                <w:szCs w:val="18"/>
              </w:rPr>
              <w:t xml:space="preserve">Conoce  as políticas, normas y criterios académicos de selección, vinculación de los docentes </w:t>
            </w:r>
          </w:p>
        </w:tc>
        <w:tc>
          <w:tcPr>
            <w:tcW w:w="425" w:type="dxa"/>
          </w:tcPr>
          <w:p w14:paraId="62721745" w14:textId="7B2EC56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DF39EF0" w14:textId="598681F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625341B" w14:textId="6301CB3F"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C4CBE43" w14:textId="49A3E6C7"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72BCAA3" w14:textId="3ED6B6A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30FAA3D" w14:textId="77777777" w:rsidTr="004563BD">
        <w:trPr>
          <w:trHeight w:val="435"/>
          <w:jc w:val="center"/>
        </w:trPr>
        <w:tc>
          <w:tcPr>
            <w:tcW w:w="534" w:type="dxa"/>
          </w:tcPr>
          <w:p w14:paraId="297A3306" w14:textId="4F5D32A4" w:rsidR="009E6051" w:rsidRPr="004563BD" w:rsidRDefault="009E6051" w:rsidP="009E6051">
            <w:pPr>
              <w:jc w:val="center"/>
              <w:rPr>
                <w:rFonts w:ascii="Arial" w:hAnsi="Arial" w:cs="Arial"/>
                <w:sz w:val="18"/>
                <w:szCs w:val="18"/>
              </w:rPr>
            </w:pPr>
            <w:r w:rsidRPr="004563BD">
              <w:rPr>
                <w:rFonts w:ascii="Arial" w:hAnsi="Arial" w:cs="Arial"/>
                <w:sz w:val="18"/>
                <w:szCs w:val="18"/>
              </w:rPr>
              <w:t>2</w:t>
            </w:r>
            <w:r w:rsidR="00500163">
              <w:rPr>
                <w:rFonts w:ascii="Arial" w:hAnsi="Arial" w:cs="Arial"/>
                <w:sz w:val="18"/>
                <w:szCs w:val="18"/>
              </w:rPr>
              <w:t>1</w:t>
            </w:r>
          </w:p>
        </w:tc>
        <w:tc>
          <w:tcPr>
            <w:tcW w:w="6237" w:type="dxa"/>
          </w:tcPr>
          <w:p w14:paraId="500438B5" w14:textId="6B13B63F" w:rsidR="009E6051" w:rsidRPr="004563BD" w:rsidRDefault="009E6051" w:rsidP="009E6051">
            <w:pPr>
              <w:jc w:val="both"/>
              <w:rPr>
                <w:rFonts w:ascii="Arial" w:hAnsi="Arial" w:cs="Arial"/>
                <w:bCs/>
                <w:sz w:val="18"/>
                <w:szCs w:val="18"/>
              </w:rPr>
            </w:pPr>
            <w:r w:rsidRPr="004563BD">
              <w:rPr>
                <w:rFonts w:ascii="Arial" w:hAnsi="Arial" w:cs="Arial"/>
                <w:bCs/>
                <w:sz w:val="18"/>
                <w:szCs w:val="18"/>
              </w:rPr>
              <w:t>Las políticas, normas y criterios académicos establecidos para la selección, vinculación y permanencia de docentes son pertinentes, vigentes y aplicados coherentemente.</w:t>
            </w:r>
          </w:p>
        </w:tc>
        <w:tc>
          <w:tcPr>
            <w:tcW w:w="425" w:type="dxa"/>
          </w:tcPr>
          <w:p w14:paraId="4D005530" w14:textId="360278D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0D0FFAF" w14:textId="10B5467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CEDAFF9" w14:textId="0F64A6F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5849D4E" w14:textId="2BCBBCAC"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B937582" w14:textId="4353ACF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CEA0932" w14:textId="77777777" w:rsidTr="004563BD">
        <w:trPr>
          <w:trHeight w:val="265"/>
          <w:jc w:val="center"/>
        </w:trPr>
        <w:tc>
          <w:tcPr>
            <w:tcW w:w="534" w:type="dxa"/>
          </w:tcPr>
          <w:p w14:paraId="37B93D06" w14:textId="3270ECDB" w:rsidR="009E6051" w:rsidRPr="004563BD" w:rsidRDefault="009E6051" w:rsidP="009E6051">
            <w:pPr>
              <w:jc w:val="center"/>
              <w:rPr>
                <w:rFonts w:ascii="Arial" w:hAnsi="Arial" w:cs="Arial"/>
                <w:sz w:val="18"/>
                <w:szCs w:val="18"/>
              </w:rPr>
            </w:pPr>
            <w:r w:rsidRPr="004563BD">
              <w:rPr>
                <w:rFonts w:ascii="Arial" w:hAnsi="Arial" w:cs="Arial"/>
                <w:sz w:val="18"/>
                <w:szCs w:val="18"/>
              </w:rPr>
              <w:t>2</w:t>
            </w:r>
            <w:r w:rsidR="00500163">
              <w:rPr>
                <w:rFonts w:ascii="Arial" w:hAnsi="Arial" w:cs="Arial"/>
                <w:sz w:val="18"/>
                <w:szCs w:val="18"/>
              </w:rPr>
              <w:t>2</w:t>
            </w:r>
          </w:p>
        </w:tc>
        <w:tc>
          <w:tcPr>
            <w:tcW w:w="6237" w:type="dxa"/>
          </w:tcPr>
          <w:p w14:paraId="5866D922" w14:textId="77777777" w:rsidR="009E6051" w:rsidRPr="004563BD" w:rsidRDefault="009E6051" w:rsidP="009E6051">
            <w:pPr>
              <w:jc w:val="both"/>
              <w:rPr>
                <w:rFonts w:ascii="Arial" w:hAnsi="Arial" w:cs="Arial"/>
                <w:sz w:val="18"/>
                <w:szCs w:val="18"/>
              </w:rPr>
            </w:pPr>
            <w:r w:rsidRPr="004563BD">
              <w:rPr>
                <w:rFonts w:ascii="Arial" w:hAnsi="Arial" w:cs="Arial"/>
                <w:bCs/>
                <w:sz w:val="18"/>
                <w:szCs w:val="18"/>
              </w:rPr>
              <w:t>Conoce  los criterios y mecanismos para  la evaluación de los docentes</w:t>
            </w:r>
          </w:p>
        </w:tc>
        <w:tc>
          <w:tcPr>
            <w:tcW w:w="425" w:type="dxa"/>
          </w:tcPr>
          <w:p w14:paraId="7CA4D1E7" w14:textId="4BB0097F"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A1581FA" w14:textId="4E30FDA9"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62845CA" w14:textId="76F8756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20A146C" w14:textId="5AF2D08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7BE5C5B" w14:textId="6D9FA10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0053003" w14:textId="77777777" w:rsidTr="004563BD">
        <w:trPr>
          <w:trHeight w:val="128"/>
          <w:jc w:val="center"/>
        </w:trPr>
        <w:tc>
          <w:tcPr>
            <w:tcW w:w="534" w:type="dxa"/>
          </w:tcPr>
          <w:p w14:paraId="096F797E" w14:textId="11228B7F" w:rsidR="009E6051" w:rsidRPr="004563BD" w:rsidRDefault="009E6051" w:rsidP="009E6051">
            <w:pPr>
              <w:jc w:val="center"/>
              <w:rPr>
                <w:rFonts w:ascii="Arial" w:hAnsi="Arial" w:cs="Arial"/>
                <w:sz w:val="18"/>
                <w:szCs w:val="18"/>
              </w:rPr>
            </w:pPr>
            <w:r w:rsidRPr="004563BD">
              <w:rPr>
                <w:rFonts w:ascii="Arial" w:hAnsi="Arial" w:cs="Arial"/>
                <w:sz w:val="18"/>
                <w:szCs w:val="18"/>
              </w:rPr>
              <w:t>2</w:t>
            </w:r>
            <w:r w:rsidR="00500163">
              <w:rPr>
                <w:rFonts w:ascii="Arial" w:hAnsi="Arial" w:cs="Arial"/>
                <w:sz w:val="18"/>
                <w:szCs w:val="18"/>
              </w:rPr>
              <w:t>3</w:t>
            </w:r>
          </w:p>
        </w:tc>
        <w:tc>
          <w:tcPr>
            <w:tcW w:w="6237" w:type="dxa"/>
          </w:tcPr>
          <w:p w14:paraId="14947E57" w14:textId="04543FDE" w:rsidR="009E6051" w:rsidRPr="004563BD" w:rsidRDefault="009E6051" w:rsidP="009E6051">
            <w:pPr>
              <w:jc w:val="both"/>
              <w:rPr>
                <w:rFonts w:ascii="Arial" w:hAnsi="Arial" w:cs="Arial"/>
                <w:bCs/>
                <w:sz w:val="18"/>
                <w:szCs w:val="18"/>
              </w:rPr>
            </w:pPr>
            <w:r w:rsidRPr="004563BD">
              <w:rPr>
                <w:rFonts w:ascii="Arial" w:hAnsi="Arial" w:cs="Arial"/>
                <w:bCs/>
                <w:sz w:val="18"/>
                <w:szCs w:val="18"/>
              </w:rPr>
              <w:t>El número de profesores y su dedicación es suficiente y de calidad para el desarrollo del programa</w:t>
            </w:r>
          </w:p>
        </w:tc>
        <w:tc>
          <w:tcPr>
            <w:tcW w:w="425" w:type="dxa"/>
          </w:tcPr>
          <w:p w14:paraId="1FBF7F7D" w14:textId="1D52FF6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08A9483" w14:textId="2838208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F701E9D" w14:textId="695138D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B532946" w14:textId="0F185A7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0636422" w14:textId="219164A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F376CF4" w14:textId="77777777" w:rsidTr="004563BD">
        <w:trPr>
          <w:trHeight w:val="454"/>
          <w:jc w:val="center"/>
        </w:trPr>
        <w:tc>
          <w:tcPr>
            <w:tcW w:w="534" w:type="dxa"/>
          </w:tcPr>
          <w:p w14:paraId="220FBDC1" w14:textId="0D9B715D" w:rsidR="009E6051" w:rsidRPr="004563BD" w:rsidRDefault="00500163" w:rsidP="009E6051">
            <w:pPr>
              <w:jc w:val="center"/>
              <w:rPr>
                <w:rFonts w:ascii="Arial" w:hAnsi="Arial" w:cs="Arial"/>
                <w:sz w:val="18"/>
                <w:szCs w:val="18"/>
              </w:rPr>
            </w:pPr>
            <w:r>
              <w:rPr>
                <w:rFonts w:ascii="Arial" w:hAnsi="Arial" w:cs="Arial"/>
                <w:sz w:val="18"/>
                <w:szCs w:val="18"/>
              </w:rPr>
              <w:t>24</w:t>
            </w:r>
          </w:p>
        </w:tc>
        <w:tc>
          <w:tcPr>
            <w:tcW w:w="6237" w:type="dxa"/>
          </w:tcPr>
          <w:p w14:paraId="50EF66B6" w14:textId="75F0050E" w:rsidR="009E6051" w:rsidRPr="004563BD" w:rsidRDefault="009E6051" w:rsidP="009E6051">
            <w:pPr>
              <w:jc w:val="both"/>
              <w:rPr>
                <w:rFonts w:ascii="Arial" w:hAnsi="Arial" w:cs="Arial"/>
                <w:bCs/>
                <w:sz w:val="18"/>
                <w:szCs w:val="18"/>
              </w:rPr>
            </w:pPr>
            <w:r w:rsidRPr="004563BD">
              <w:rPr>
                <w:rFonts w:ascii="Arial" w:hAnsi="Arial" w:cs="Arial"/>
                <w:bCs/>
                <w:sz w:val="18"/>
                <w:szCs w:val="18"/>
              </w:rPr>
              <w:t>La interacción de los profesores con comunidades académicas nacionales e internacionales ha tenido incidencia en el enriquecimiento de la calidad del programa.</w:t>
            </w:r>
          </w:p>
        </w:tc>
        <w:tc>
          <w:tcPr>
            <w:tcW w:w="425" w:type="dxa"/>
          </w:tcPr>
          <w:p w14:paraId="0B44268B" w14:textId="726997C6"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0874E7A" w14:textId="4057C24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1DA900F" w14:textId="0E56E47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8D5854F" w14:textId="13444D66"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2681D43" w14:textId="1EA597A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1F24CB4" w14:textId="77777777" w:rsidTr="004563BD">
        <w:trPr>
          <w:trHeight w:val="454"/>
          <w:jc w:val="center"/>
        </w:trPr>
        <w:tc>
          <w:tcPr>
            <w:tcW w:w="534" w:type="dxa"/>
          </w:tcPr>
          <w:p w14:paraId="1C5BAFC6" w14:textId="43E1CF1F" w:rsidR="009E6051" w:rsidRPr="004563BD" w:rsidRDefault="00500163" w:rsidP="009E6051">
            <w:pPr>
              <w:jc w:val="center"/>
              <w:rPr>
                <w:rFonts w:ascii="Arial" w:hAnsi="Arial" w:cs="Arial"/>
                <w:sz w:val="18"/>
                <w:szCs w:val="18"/>
              </w:rPr>
            </w:pPr>
            <w:r>
              <w:rPr>
                <w:rFonts w:ascii="Arial" w:hAnsi="Arial" w:cs="Arial"/>
                <w:sz w:val="18"/>
                <w:szCs w:val="18"/>
              </w:rPr>
              <w:t>25</w:t>
            </w:r>
          </w:p>
        </w:tc>
        <w:tc>
          <w:tcPr>
            <w:tcW w:w="6237" w:type="dxa"/>
          </w:tcPr>
          <w:p w14:paraId="0472FE53"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En los últimos cinco años los docentes han elaborado material de apoyo docente, como: Guías de laboratorio, Guías temáticas</w:t>
            </w:r>
            <w:proofErr w:type="gramStart"/>
            <w:r w:rsidRPr="004563BD">
              <w:rPr>
                <w:rFonts w:ascii="Arial" w:hAnsi="Arial" w:cs="Arial"/>
                <w:sz w:val="18"/>
                <w:szCs w:val="18"/>
              </w:rPr>
              <w:t>,  Textos</w:t>
            </w:r>
            <w:proofErr w:type="gramEnd"/>
            <w:r w:rsidRPr="004563BD">
              <w:rPr>
                <w:rFonts w:ascii="Arial" w:hAnsi="Arial" w:cs="Arial"/>
                <w:sz w:val="18"/>
                <w:szCs w:val="18"/>
              </w:rPr>
              <w:t>, Artículos o Ensayos,  Talleres, Videos y Material audiovisual.</w:t>
            </w:r>
          </w:p>
        </w:tc>
        <w:tc>
          <w:tcPr>
            <w:tcW w:w="425" w:type="dxa"/>
          </w:tcPr>
          <w:p w14:paraId="4A935CE4" w14:textId="6A6E33D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25F6D26" w14:textId="4945A354"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1EB07DE" w14:textId="478EE4A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099D146" w14:textId="558FB0AC"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7FE4D90" w14:textId="4754C9CE"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A431735" w14:textId="77777777" w:rsidTr="004563BD">
        <w:trPr>
          <w:trHeight w:val="232"/>
          <w:jc w:val="center"/>
        </w:trPr>
        <w:tc>
          <w:tcPr>
            <w:tcW w:w="534" w:type="dxa"/>
          </w:tcPr>
          <w:p w14:paraId="0775627F" w14:textId="1BD9AC0B" w:rsidR="009E6051" w:rsidRPr="004563BD" w:rsidRDefault="009E6051" w:rsidP="009E6051">
            <w:pPr>
              <w:jc w:val="center"/>
              <w:rPr>
                <w:rFonts w:ascii="Arial" w:hAnsi="Arial" w:cs="Arial"/>
                <w:sz w:val="18"/>
                <w:szCs w:val="18"/>
              </w:rPr>
            </w:pPr>
            <w:r w:rsidRPr="004563BD">
              <w:rPr>
                <w:rFonts w:ascii="Arial" w:hAnsi="Arial" w:cs="Arial"/>
                <w:sz w:val="18"/>
                <w:szCs w:val="18"/>
              </w:rPr>
              <w:lastRenderedPageBreak/>
              <w:t>2</w:t>
            </w:r>
            <w:r w:rsidR="00500163">
              <w:rPr>
                <w:rFonts w:ascii="Arial" w:hAnsi="Arial" w:cs="Arial"/>
                <w:sz w:val="18"/>
                <w:szCs w:val="18"/>
              </w:rPr>
              <w:t>6</w:t>
            </w:r>
          </w:p>
        </w:tc>
        <w:tc>
          <w:tcPr>
            <w:tcW w:w="6237" w:type="dxa"/>
          </w:tcPr>
          <w:p w14:paraId="3D505217" w14:textId="4251E0DD" w:rsidR="009E6051" w:rsidRPr="004563BD" w:rsidRDefault="009E6051" w:rsidP="009E6051">
            <w:pPr>
              <w:jc w:val="both"/>
              <w:rPr>
                <w:rFonts w:ascii="Arial" w:hAnsi="Arial" w:cs="Arial"/>
                <w:sz w:val="18"/>
                <w:szCs w:val="18"/>
              </w:rPr>
            </w:pPr>
            <w:r w:rsidRPr="004563BD">
              <w:rPr>
                <w:rFonts w:ascii="Arial" w:hAnsi="Arial" w:cs="Arial"/>
                <w:sz w:val="18"/>
                <w:szCs w:val="18"/>
              </w:rPr>
              <w:t>El material de apoyo que utilizan los docentes del programa es pertinente a la naturaleza y metodología del programa, y se diseñan acordes a la función pedagógica.</w:t>
            </w:r>
          </w:p>
        </w:tc>
        <w:tc>
          <w:tcPr>
            <w:tcW w:w="425" w:type="dxa"/>
          </w:tcPr>
          <w:p w14:paraId="4D6A1FC9" w14:textId="0A3251C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B523D47" w14:textId="7C11BA0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D05D624" w14:textId="5DBE828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3F4D49C" w14:textId="157E0492"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28D1A9E" w14:textId="01C0914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ED10AEB" w14:textId="77777777" w:rsidTr="004563BD">
        <w:trPr>
          <w:trHeight w:val="60"/>
          <w:jc w:val="center"/>
        </w:trPr>
        <w:tc>
          <w:tcPr>
            <w:tcW w:w="534" w:type="dxa"/>
          </w:tcPr>
          <w:p w14:paraId="5ADE371A" w14:textId="46C88797" w:rsidR="009E6051" w:rsidRPr="004563BD" w:rsidRDefault="00500163" w:rsidP="009E6051">
            <w:pPr>
              <w:jc w:val="center"/>
              <w:rPr>
                <w:rFonts w:ascii="Arial" w:hAnsi="Arial" w:cs="Arial"/>
                <w:sz w:val="18"/>
                <w:szCs w:val="18"/>
              </w:rPr>
            </w:pPr>
            <w:r>
              <w:rPr>
                <w:rFonts w:ascii="Arial" w:hAnsi="Arial" w:cs="Arial"/>
                <w:sz w:val="18"/>
                <w:szCs w:val="18"/>
              </w:rPr>
              <w:t>27</w:t>
            </w:r>
          </w:p>
        </w:tc>
        <w:tc>
          <w:tcPr>
            <w:tcW w:w="6237" w:type="dxa"/>
          </w:tcPr>
          <w:p w14:paraId="19F4BB09"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 dedicación de los profesores a la atención de los estudiantes es la adecuada</w:t>
            </w:r>
          </w:p>
        </w:tc>
        <w:tc>
          <w:tcPr>
            <w:tcW w:w="425" w:type="dxa"/>
          </w:tcPr>
          <w:p w14:paraId="5CB812E6" w14:textId="0BA7B20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CB9D819" w14:textId="308EFE84"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0A4090E" w14:textId="7EA66BB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FFC2CFC" w14:textId="2318B32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856A3A7" w14:textId="1339009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89B6F25" w14:textId="77777777" w:rsidTr="004563BD">
        <w:trPr>
          <w:trHeight w:val="454"/>
          <w:jc w:val="center"/>
        </w:trPr>
        <w:tc>
          <w:tcPr>
            <w:tcW w:w="534" w:type="dxa"/>
          </w:tcPr>
          <w:p w14:paraId="449CBDA0" w14:textId="30DD2320" w:rsidR="009E6051" w:rsidRPr="004563BD" w:rsidRDefault="00500163" w:rsidP="009E6051">
            <w:pPr>
              <w:jc w:val="center"/>
              <w:rPr>
                <w:rFonts w:ascii="Arial" w:hAnsi="Arial" w:cs="Arial"/>
                <w:sz w:val="18"/>
                <w:szCs w:val="18"/>
              </w:rPr>
            </w:pPr>
            <w:r>
              <w:rPr>
                <w:rFonts w:ascii="Arial" w:hAnsi="Arial" w:cs="Arial"/>
                <w:sz w:val="18"/>
                <w:szCs w:val="18"/>
              </w:rPr>
              <w:t>28</w:t>
            </w:r>
          </w:p>
        </w:tc>
        <w:tc>
          <w:tcPr>
            <w:tcW w:w="6237" w:type="dxa"/>
          </w:tcPr>
          <w:p w14:paraId="4C237E50"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Los profesores adaptan  sus estrategias pedagógicas  teniendo en cuenta las características del grupo</w:t>
            </w:r>
          </w:p>
        </w:tc>
        <w:tc>
          <w:tcPr>
            <w:tcW w:w="425" w:type="dxa"/>
          </w:tcPr>
          <w:p w14:paraId="08B19F14" w14:textId="4F988853"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13077D7" w14:textId="4A966A1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B724813" w14:textId="0A086F5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A43D9FE" w14:textId="44FDC17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80EBDFE" w14:textId="27F9B7CB"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5E8E2B4" w14:textId="77777777" w:rsidTr="004563BD">
        <w:trPr>
          <w:trHeight w:val="454"/>
          <w:jc w:val="center"/>
        </w:trPr>
        <w:tc>
          <w:tcPr>
            <w:tcW w:w="534" w:type="dxa"/>
          </w:tcPr>
          <w:p w14:paraId="5E03CF48" w14:textId="3DB08921" w:rsidR="009E6051" w:rsidRPr="004563BD" w:rsidRDefault="00500163" w:rsidP="009E6051">
            <w:pPr>
              <w:jc w:val="center"/>
              <w:rPr>
                <w:rFonts w:ascii="Arial" w:hAnsi="Arial" w:cs="Arial"/>
                <w:sz w:val="18"/>
                <w:szCs w:val="18"/>
              </w:rPr>
            </w:pPr>
            <w:r>
              <w:rPr>
                <w:rFonts w:ascii="Arial" w:hAnsi="Arial" w:cs="Arial"/>
                <w:sz w:val="18"/>
                <w:szCs w:val="18"/>
              </w:rPr>
              <w:t>29</w:t>
            </w:r>
          </w:p>
        </w:tc>
        <w:tc>
          <w:tcPr>
            <w:tcW w:w="6237" w:type="dxa"/>
          </w:tcPr>
          <w:p w14:paraId="5333EC20"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nivel de formación de los docentes es el que se requiere para atender las exigencias del programa.</w:t>
            </w:r>
          </w:p>
        </w:tc>
        <w:tc>
          <w:tcPr>
            <w:tcW w:w="425" w:type="dxa"/>
          </w:tcPr>
          <w:p w14:paraId="09F661D8" w14:textId="2C88807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C144341" w14:textId="4EE1D5A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064FFC3" w14:textId="58A6843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DB4ABEF" w14:textId="0DD22ED1"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734F6B3" w14:textId="5BCE44D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D72C668" w14:textId="77777777" w:rsidTr="004563BD">
        <w:trPr>
          <w:trHeight w:val="454"/>
          <w:jc w:val="center"/>
        </w:trPr>
        <w:tc>
          <w:tcPr>
            <w:tcW w:w="534" w:type="dxa"/>
          </w:tcPr>
          <w:p w14:paraId="324DFDA4" w14:textId="6B45D932" w:rsidR="009E6051" w:rsidRPr="004563BD" w:rsidRDefault="00500163" w:rsidP="009E6051">
            <w:pPr>
              <w:jc w:val="center"/>
              <w:rPr>
                <w:rFonts w:ascii="Arial" w:hAnsi="Arial" w:cs="Arial"/>
                <w:sz w:val="18"/>
                <w:szCs w:val="18"/>
              </w:rPr>
            </w:pPr>
            <w:r>
              <w:rPr>
                <w:rFonts w:ascii="Arial" w:hAnsi="Arial" w:cs="Arial"/>
                <w:sz w:val="18"/>
                <w:szCs w:val="18"/>
              </w:rPr>
              <w:t>30</w:t>
            </w:r>
          </w:p>
        </w:tc>
        <w:tc>
          <w:tcPr>
            <w:tcW w:w="6237" w:type="dxa"/>
          </w:tcPr>
          <w:p w14:paraId="750845C8"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Las experiencias académicas y profesionales de los docentes son eficazmente aprovechadas para satisfacer las necesidades del programa.</w:t>
            </w:r>
          </w:p>
        </w:tc>
        <w:tc>
          <w:tcPr>
            <w:tcW w:w="425" w:type="dxa"/>
          </w:tcPr>
          <w:p w14:paraId="5969F541" w14:textId="422F9E4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0F29228" w14:textId="4BBDD43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4DDF6AE" w14:textId="650A1A2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24D2523" w14:textId="7A107B5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49684D5" w14:textId="02B480D8"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70D9FE78" w14:textId="77777777" w:rsidTr="004563BD">
        <w:trPr>
          <w:trHeight w:val="174"/>
          <w:jc w:val="center"/>
        </w:trPr>
        <w:tc>
          <w:tcPr>
            <w:tcW w:w="8897" w:type="dxa"/>
            <w:gridSpan w:val="7"/>
          </w:tcPr>
          <w:p w14:paraId="47325454" w14:textId="77777777" w:rsidR="001C5C33" w:rsidRPr="004563BD" w:rsidRDefault="001C5C33" w:rsidP="001C5C33">
            <w:pPr>
              <w:jc w:val="center"/>
              <w:rPr>
                <w:rFonts w:ascii="Arial" w:hAnsi="Arial" w:cs="Arial"/>
                <w:b/>
                <w:sz w:val="18"/>
                <w:szCs w:val="18"/>
              </w:rPr>
            </w:pPr>
            <w:r w:rsidRPr="004563BD">
              <w:rPr>
                <w:rFonts w:ascii="Arial" w:hAnsi="Arial" w:cs="Arial"/>
                <w:b/>
                <w:sz w:val="18"/>
                <w:szCs w:val="18"/>
              </w:rPr>
              <w:t>SOBRE</w:t>
            </w:r>
            <w:r w:rsidRPr="004563BD">
              <w:rPr>
                <w:rFonts w:ascii="Arial" w:hAnsi="Arial" w:cs="Arial"/>
                <w:b/>
                <w:bCs/>
                <w:sz w:val="18"/>
                <w:szCs w:val="18"/>
              </w:rPr>
              <w:t xml:space="preserve"> LOS PROCESOS ACADÉMICOS</w:t>
            </w:r>
          </w:p>
        </w:tc>
      </w:tr>
      <w:tr w:rsidR="009E6051" w:rsidRPr="004563BD" w14:paraId="62656B6C" w14:textId="77777777" w:rsidTr="004563BD">
        <w:trPr>
          <w:trHeight w:val="454"/>
          <w:jc w:val="center"/>
        </w:trPr>
        <w:tc>
          <w:tcPr>
            <w:tcW w:w="534" w:type="dxa"/>
          </w:tcPr>
          <w:p w14:paraId="76042745" w14:textId="08C48771" w:rsidR="009E6051" w:rsidRPr="004563BD" w:rsidRDefault="00500163" w:rsidP="009E6051">
            <w:pPr>
              <w:jc w:val="center"/>
              <w:rPr>
                <w:rFonts w:ascii="Arial" w:hAnsi="Arial" w:cs="Arial"/>
                <w:sz w:val="18"/>
                <w:szCs w:val="18"/>
              </w:rPr>
            </w:pPr>
            <w:r>
              <w:rPr>
                <w:rFonts w:ascii="Arial" w:hAnsi="Arial" w:cs="Arial"/>
                <w:sz w:val="18"/>
                <w:szCs w:val="18"/>
              </w:rPr>
              <w:t>31</w:t>
            </w:r>
          </w:p>
        </w:tc>
        <w:tc>
          <w:tcPr>
            <w:tcW w:w="6237" w:type="dxa"/>
          </w:tcPr>
          <w:p w14:paraId="18636EA4" w14:textId="45ABBCA3" w:rsidR="009E6051" w:rsidRPr="004563BD" w:rsidRDefault="009E6051" w:rsidP="009E6051">
            <w:pPr>
              <w:jc w:val="both"/>
              <w:rPr>
                <w:rFonts w:ascii="Arial" w:hAnsi="Arial" w:cs="Arial"/>
                <w:sz w:val="18"/>
                <w:szCs w:val="18"/>
              </w:rPr>
            </w:pPr>
            <w:r w:rsidRPr="004563BD">
              <w:rPr>
                <w:rFonts w:ascii="Arial" w:hAnsi="Arial" w:cs="Arial"/>
                <w:sz w:val="18"/>
                <w:szCs w:val="18"/>
              </w:rPr>
              <w:t>El plan curricular responde a las exigencias de calidad requeridas por el ambiente socioeconómico, tecnológico, científico y cultural.</w:t>
            </w:r>
          </w:p>
        </w:tc>
        <w:tc>
          <w:tcPr>
            <w:tcW w:w="425" w:type="dxa"/>
          </w:tcPr>
          <w:p w14:paraId="399844B3" w14:textId="458A1E2F"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1904692" w14:textId="5B68A73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6F003B7" w14:textId="1511706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0CB518F" w14:textId="1FDF3E4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30498C5" w14:textId="32590B12"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7FB640EB" w14:textId="77777777" w:rsidTr="004563BD">
        <w:trPr>
          <w:trHeight w:val="454"/>
          <w:jc w:val="center"/>
        </w:trPr>
        <w:tc>
          <w:tcPr>
            <w:tcW w:w="534" w:type="dxa"/>
          </w:tcPr>
          <w:p w14:paraId="67D6EE5E" w14:textId="13CFD4AD" w:rsidR="009E6051" w:rsidRPr="004563BD" w:rsidRDefault="00500163" w:rsidP="009E6051">
            <w:pPr>
              <w:jc w:val="center"/>
              <w:rPr>
                <w:rFonts w:ascii="Arial" w:hAnsi="Arial" w:cs="Arial"/>
                <w:sz w:val="18"/>
                <w:szCs w:val="18"/>
              </w:rPr>
            </w:pPr>
            <w:r>
              <w:rPr>
                <w:rFonts w:ascii="Arial" w:hAnsi="Arial" w:cs="Arial"/>
                <w:sz w:val="18"/>
                <w:szCs w:val="18"/>
              </w:rPr>
              <w:t>32</w:t>
            </w:r>
          </w:p>
        </w:tc>
        <w:tc>
          <w:tcPr>
            <w:tcW w:w="6237" w:type="dxa"/>
          </w:tcPr>
          <w:p w14:paraId="3B837EB7" w14:textId="6A5F723D"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En el plan curricular del programa existen asignaturas y / o actividades de carácter socio humanístico, de formación profesional y de bienestar institucional que </w:t>
            </w:r>
            <w:proofErr w:type="gramStart"/>
            <w:r w:rsidRPr="004563BD">
              <w:rPr>
                <w:rFonts w:ascii="Arial" w:hAnsi="Arial" w:cs="Arial"/>
                <w:sz w:val="18"/>
                <w:szCs w:val="18"/>
              </w:rPr>
              <w:t>fortalecen  la</w:t>
            </w:r>
            <w:proofErr w:type="gramEnd"/>
            <w:r w:rsidRPr="004563BD">
              <w:rPr>
                <w:rFonts w:ascii="Arial" w:hAnsi="Arial" w:cs="Arial"/>
                <w:sz w:val="18"/>
                <w:szCs w:val="18"/>
              </w:rPr>
              <w:t xml:space="preserve"> integralidad del currículo.</w:t>
            </w:r>
          </w:p>
        </w:tc>
        <w:tc>
          <w:tcPr>
            <w:tcW w:w="425" w:type="dxa"/>
          </w:tcPr>
          <w:p w14:paraId="3EA101E8" w14:textId="3630755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1D2E970" w14:textId="5606518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3524474" w14:textId="66B8D1A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618FD05" w14:textId="0D5557A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7AF6B5A" w14:textId="0BEBA64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DC0F92A" w14:textId="77777777" w:rsidTr="004563BD">
        <w:trPr>
          <w:trHeight w:val="454"/>
          <w:jc w:val="center"/>
        </w:trPr>
        <w:tc>
          <w:tcPr>
            <w:tcW w:w="534" w:type="dxa"/>
          </w:tcPr>
          <w:p w14:paraId="0DE586CA" w14:textId="28D08EA8" w:rsidR="009E6051" w:rsidRPr="004563BD" w:rsidRDefault="009E6051" w:rsidP="009E6051">
            <w:pPr>
              <w:jc w:val="center"/>
              <w:rPr>
                <w:rFonts w:ascii="Arial" w:hAnsi="Arial" w:cs="Arial"/>
                <w:sz w:val="18"/>
                <w:szCs w:val="18"/>
              </w:rPr>
            </w:pPr>
            <w:r w:rsidRPr="004563BD">
              <w:rPr>
                <w:rFonts w:ascii="Arial" w:hAnsi="Arial" w:cs="Arial"/>
                <w:sz w:val="18"/>
                <w:szCs w:val="18"/>
              </w:rPr>
              <w:t>3</w:t>
            </w:r>
            <w:r w:rsidR="00500163">
              <w:rPr>
                <w:rFonts w:ascii="Arial" w:hAnsi="Arial" w:cs="Arial"/>
                <w:sz w:val="18"/>
                <w:szCs w:val="18"/>
              </w:rPr>
              <w:t>3</w:t>
            </w:r>
          </w:p>
        </w:tc>
        <w:tc>
          <w:tcPr>
            <w:tcW w:w="6237" w:type="dxa"/>
          </w:tcPr>
          <w:p w14:paraId="397099F9"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Conoce las políticas institucionales que orientan la flexibilidad curricular y pedagógica del programa.</w:t>
            </w:r>
          </w:p>
        </w:tc>
        <w:tc>
          <w:tcPr>
            <w:tcW w:w="425" w:type="dxa"/>
          </w:tcPr>
          <w:p w14:paraId="2FCFADD7" w14:textId="7998C41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D4CD66A" w14:textId="759585D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7CA7B06" w14:textId="49D89BDF"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DDE58D7" w14:textId="662CE5F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6030AC4" w14:textId="459CCDB2"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AD9A912" w14:textId="77777777" w:rsidTr="004563BD">
        <w:trPr>
          <w:trHeight w:val="270"/>
          <w:jc w:val="center"/>
        </w:trPr>
        <w:tc>
          <w:tcPr>
            <w:tcW w:w="534" w:type="dxa"/>
          </w:tcPr>
          <w:p w14:paraId="0F2392AF" w14:textId="4D44C639" w:rsidR="009E6051" w:rsidRPr="004563BD" w:rsidRDefault="00500163" w:rsidP="009E6051">
            <w:pPr>
              <w:jc w:val="center"/>
              <w:rPr>
                <w:rFonts w:ascii="Arial" w:hAnsi="Arial" w:cs="Arial"/>
                <w:sz w:val="18"/>
                <w:szCs w:val="18"/>
              </w:rPr>
            </w:pPr>
            <w:r>
              <w:rPr>
                <w:rFonts w:ascii="Arial" w:hAnsi="Arial" w:cs="Arial"/>
                <w:sz w:val="18"/>
                <w:szCs w:val="18"/>
              </w:rPr>
              <w:t>34</w:t>
            </w:r>
          </w:p>
        </w:tc>
        <w:tc>
          <w:tcPr>
            <w:tcW w:w="6237" w:type="dxa"/>
          </w:tcPr>
          <w:p w14:paraId="62BEEF8E" w14:textId="1D4C101E" w:rsidR="009E6051" w:rsidRPr="004563BD" w:rsidRDefault="009E6051" w:rsidP="009E6051">
            <w:pPr>
              <w:rPr>
                <w:rFonts w:ascii="Arial" w:hAnsi="Arial" w:cs="Arial"/>
                <w:sz w:val="18"/>
                <w:szCs w:val="18"/>
              </w:rPr>
            </w:pPr>
            <w:r w:rsidRPr="004563BD">
              <w:rPr>
                <w:rFonts w:ascii="Arial" w:hAnsi="Arial" w:cs="Arial"/>
                <w:sz w:val="18"/>
                <w:szCs w:val="18"/>
              </w:rPr>
              <w:t>Las políticas institucionales en materia de flexibilidad curricular se aplican eficazmente en el programa.</w:t>
            </w:r>
          </w:p>
        </w:tc>
        <w:tc>
          <w:tcPr>
            <w:tcW w:w="425" w:type="dxa"/>
          </w:tcPr>
          <w:p w14:paraId="51F90C54" w14:textId="374B4D3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A5AC203" w14:textId="05219D8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6D1E293" w14:textId="57C377F1"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CEE1A6A" w14:textId="4030C00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5781565" w14:textId="15CDF67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520CA05" w14:textId="77777777" w:rsidTr="004563BD">
        <w:trPr>
          <w:trHeight w:val="454"/>
          <w:jc w:val="center"/>
        </w:trPr>
        <w:tc>
          <w:tcPr>
            <w:tcW w:w="534" w:type="dxa"/>
          </w:tcPr>
          <w:p w14:paraId="2B37E83D" w14:textId="7CA5E678" w:rsidR="009E6051" w:rsidRPr="004563BD" w:rsidRDefault="00500163" w:rsidP="009E6051">
            <w:pPr>
              <w:jc w:val="center"/>
              <w:rPr>
                <w:rFonts w:ascii="Arial" w:hAnsi="Arial" w:cs="Arial"/>
                <w:sz w:val="18"/>
                <w:szCs w:val="18"/>
              </w:rPr>
            </w:pPr>
            <w:r>
              <w:rPr>
                <w:rFonts w:ascii="Arial" w:hAnsi="Arial" w:cs="Arial"/>
                <w:sz w:val="18"/>
                <w:szCs w:val="18"/>
              </w:rPr>
              <w:t>35</w:t>
            </w:r>
          </w:p>
        </w:tc>
        <w:tc>
          <w:tcPr>
            <w:tcW w:w="6237" w:type="dxa"/>
          </w:tcPr>
          <w:p w14:paraId="1AD537B1" w14:textId="2FB788C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El programa académico tiene los espacios adecuados para la interacción con otras disciplinas, con </w:t>
            </w:r>
            <w:proofErr w:type="gramStart"/>
            <w:r w:rsidRPr="004563BD">
              <w:rPr>
                <w:rFonts w:ascii="Arial" w:hAnsi="Arial" w:cs="Arial"/>
                <w:sz w:val="18"/>
                <w:szCs w:val="18"/>
              </w:rPr>
              <w:t>la  participación</w:t>
            </w:r>
            <w:proofErr w:type="gramEnd"/>
            <w:r w:rsidRPr="004563BD">
              <w:rPr>
                <w:rFonts w:ascii="Arial" w:hAnsi="Arial" w:cs="Arial"/>
                <w:sz w:val="18"/>
                <w:szCs w:val="18"/>
              </w:rPr>
              <w:t xml:space="preserve"> de especialistas en diversas áreas de manera pertinente y eficaz que  contribuye  a mejorar la calidad del programa .</w:t>
            </w:r>
          </w:p>
        </w:tc>
        <w:tc>
          <w:tcPr>
            <w:tcW w:w="425" w:type="dxa"/>
          </w:tcPr>
          <w:p w14:paraId="00C63861" w14:textId="1E6E20A8"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F6D81C2" w14:textId="2CF701D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717C2E0" w14:textId="0982B8AB"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59BD0B0" w14:textId="68DF69A2"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5A1A416" w14:textId="1BE1CB7D"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C268FEA" w14:textId="77777777" w:rsidTr="004563BD">
        <w:trPr>
          <w:trHeight w:val="454"/>
          <w:jc w:val="center"/>
        </w:trPr>
        <w:tc>
          <w:tcPr>
            <w:tcW w:w="534" w:type="dxa"/>
          </w:tcPr>
          <w:p w14:paraId="55F2D61E" w14:textId="6551CC96" w:rsidR="009E6051" w:rsidRPr="004563BD" w:rsidRDefault="00500163" w:rsidP="009E6051">
            <w:pPr>
              <w:jc w:val="center"/>
              <w:rPr>
                <w:rFonts w:ascii="Arial" w:hAnsi="Arial" w:cs="Arial"/>
                <w:sz w:val="18"/>
                <w:szCs w:val="18"/>
              </w:rPr>
            </w:pPr>
            <w:r>
              <w:rPr>
                <w:rFonts w:ascii="Arial" w:hAnsi="Arial" w:cs="Arial"/>
                <w:sz w:val="18"/>
                <w:szCs w:val="18"/>
              </w:rPr>
              <w:t>36</w:t>
            </w:r>
          </w:p>
        </w:tc>
        <w:tc>
          <w:tcPr>
            <w:tcW w:w="6237" w:type="dxa"/>
          </w:tcPr>
          <w:p w14:paraId="600D0E7E"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Las relaciones de cooperación académica en el ámbito nacional e internacional inciden en la calidad del programa.</w:t>
            </w:r>
          </w:p>
        </w:tc>
        <w:tc>
          <w:tcPr>
            <w:tcW w:w="425" w:type="dxa"/>
          </w:tcPr>
          <w:p w14:paraId="6FF1F08E" w14:textId="2EEF4E4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FA6704C" w14:textId="37400C8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F2EDF11" w14:textId="0AA1866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4303F47" w14:textId="2C12907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9F87829" w14:textId="6EB72502"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B718A21" w14:textId="77777777" w:rsidTr="004563BD">
        <w:trPr>
          <w:trHeight w:val="454"/>
          <w:jc w:val="center"/>
        </w:trPr>
        <w:tc>
          <w:tcPr>
            <w:tcW w:w="534" w:type="dxa"/>
          </w:tcPr>
          <w:p w14:paraId="411CD8D5" w14:textId="522DE310" w:rsidR="009E6051" w:rsidRPr="004563BD" w:rsidRDefault="00500163" w:rsidP="009E6051">
            <w:pPr>
              <w:jc w:val="center"/>
              <w:rPr>
                <w:rFonts w:ascii="Arial" w:hAnsi="Arial" w:cs="Arial"/>
                <w:sz w:val="18"/>
                <w:szCs w:val="18"/>
              </w:rPr>
            </w:pPr>
            <w:r>
              <w:rPr>
                <w:rFonts w:ascii="Arial" w:hAnsi="Arial" w:cs="Arial"/>
                <w:sz w:val="18"/>
                <w:szCs w:val="18"/>
              </w:rPr>
              <w:t>37</w:t>
            </w:r>
          </w:p>
        </w:tc>
        <w:tc>
          <w:tcPr>
            <w:tcW w:w="6237" w:type="dxa"/>
          </w:tcPr>
          <w:p w14:paraId="0AB740D1" w14:textId="0434D475" w:rsidR="009E6051" w:rsidRPr="004563BD" w:rsidRDefault="009E6051" w:rsidP="009E6051">
            <w:pPr>
              <w:jc w:val="both"/>
              <w:rPr>
                <w:rFonts w:ascii="Arial" w:hAnsi="Arial" w:cs="Arial"/>
                <w:sz w:val="18"/>
                <w:szCs w:val="18"/>
              </w:rPr>
            </w:pPr>
            <w:r w:rsidRPr="004563BD">
              <w:rPr>
                <w:rFonts w:ascii="Arial" w:hAnsi="Arial" w:cs="Arial"/>
                <w:sz w:val="18"/>
                <w:szCs w:val="18"/>
              </w:rPr>
              <w:t>Los métodos de enseñanza - aprendizaje corresponden con el tipo y metodología del programa</w:t>
            </w:r>
          </w:p>
        </w:tc>
        <w:tc>
          <w:tcPr>
            <w:tcW w:w="425" w:type="dxa"/>
          </w:tcPr>
          <w:p w14:paraId="333E58CF" w14:textId="26B7ED3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9E1D097" w14:textId="26E6F59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70C376D" w14:textId="7834F1AF"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AB73321" w14:textId="0DEEF99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1314D5C" w14:textId="0358215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A75586D" w14:textId="77777777" w:rsidTr="004563BD">
        <w:trPr>
          <w:trHeight w:val="454"/>
          <w:jc w:val="center"/>
        </w:trPr>
        <w:tc>
          <w:tcPr>
            <w:tcW w:w="534" w:type="dxa"/>
          </w:tcPr>
          <w:p w14:paraId="2E6BE7BD" w14:textId="1CF6975D" w:rsidR="009E6051" w:rsidRPr="004563BD" w:rsidRDefault="00500163" w:rsidP="009E6051">
            <w:pPr>
              <w:jc w:val="center"/>
              <w:rPr>
                <w:rFonts w:ascii="Arial" w:hAnsi="Arial" w:cs="Arial"/>
                <w:sz w:val="18"/>
                <w:szCs w:val="18"/>
              </w:rPr>
            </w:pPr>
            <w:r>
              <w:rPr>
                <w:rFonts w:ascii="Arial" w:hAnsi="Arial" w:cs="Arial"/>
                <w:sz w:val="18"/>
                <w:szCs w:val="18"/>
              </w:rPr>
              <w:t>38</w:t>
            </w:r>
          </w:p>
        </w:tc>
        <w:tc>
          <w:tcPr>
            <w:tcW w:w="6237" w:type="dxa"/>
          </w:tcPr>
          <w:p w14:paraId="7CA60E6E" w14:textId="3F6FA346" w:rsidR="009E6051" w:rsidRPr="004563BD" w:rsidRDefault="009E6051" w:rsidP="009E6051">
            <w:pPr>
              <w:rPr>
                <w:rFonts w:ascii="Arial" w:hAnsi="Arial" w:cs="Arial"/>
                <w:sz w:val="18"/>
                <w:szCs w:val="18"/>
              </w:rPr>
            </w:pPr>
            <w:r w:rsidRPr="004563BD">
              <w:rPr>
                <w:rFonts w:ascii="Arial" w:hAnsi="Arial" w:cs="Arial"/>
                <w:sz w:val="18"/>
                <w:szCs w:val="18"/>
              </w:rPr>
              <w:t xml:space="preserve">Existe correspondencia entre el proceso de enseñanza-aprendizaje para </w:t>
            </w:r>
            <w:proofErr w:type="gramStart"/>
            <w:r w:rsidRPr="004563BD">
              <w:rPr>
                <w:rFonts w:ascii="Arial" w:hAnsi="Arial" w:cs="Arial"/>
                <w:sz w:val="18"/>
                <w:szCs w:val="18"/>
              </w:rPr>
              <w:t>el  desarrollo</w:t>
            </w:r>
            <w:proofErr w:type="gramEnd"/>
            <w:r w:rsidRPr="004563BD">
              <w:rPr>
                <w:rFonts w:ascii="Arial" w:hAnsi="Arial" w:cs="Arial"/>
                <w:sz w:val="18"/>
                <w:szCs w:val="18"/>
              </w:rPr>
              <w:t xml:space="preserve"> de los contenidos del plan de estudios con las competencias que se espera desarrollar de acuerdo a la naturaleza, objetivos y modalidad del programa.</w:t>
            </w:r>
          </w:p>
        </w:tc>
        <w:tc>
          <w:tcPr>
            <w:tcW w:w="425" w:type="dxa"/>
          </w:tcPr>
          <w:p w14:paraId="09848AD3" w14:textId="0DBCFD3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CCE73AE" w14:textId="4177F26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738A86F" w14:textId="3C7D082B"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3A29C71" w14:textId="106D890A"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0586708" w14:textId="04DA486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B83F308" w14:textId="77777777" w:rsidTr="004563BD">
        <w:trPr>
          <w:trHeight w:val="454"/>
          <w:jc w:val="center"/>
        </w:trPr>
        <w:tc>
          <w:tcPr>
            <w:tcW w:w="534" w:type="dxa"/>
          </w:tcPr>
          <w:p w14:paraId="06C9906B" w14:textId="14A2CD16" w:rsidR="009E6051" w:rsidRPr="004563BD" w:rsidRDefault="00500163" w:rsidP="009E6051">
            <w:pPr>
              <w:jc w:val="center"/>
              <w:rPr>
                <w:rFonts w:ascii="Arial" w:hAnsi="Arial" w:cs="Arial"/>
                <w:sz w:val="18"/>
                <w:szCs w:val="18"/>
              </w:rPr>
            </w:pPr>
            <w:r>
              <w:rPr>
                <w:rFonts w:ascii="Arial" w:hAnsi="Arial" w:cs="Arial"/>
                <w:sz w:val="18"/>
                <w:szCs w:val="18"/>
              </w:rPr>
              <w:t>39</w:t>
            </w:r>
          </w:p>
        </w:tc>
        <w:tc>
          <w:tcPr>
            <w:tcW w:w="6237" w:type="dxa"/>
          </w:tcPr>
          <w:p w14:paraId="7DB60407" w14:textId="39AA0EEA" w:rsidR="009E6051" w:rsidRPr="004563BD" w:rsidRDefault="009E6051" w:rsidP="009E6051">
            <w:pPr>
              <w:rPr>
                <w:rFonts w:ascii="Arial" w:hAnsi="Arial" w:cs="Arial"/>
                <w:sz w:val="18"/>
                <w:szCs w:val="18"/>
              </w:rPr>
            </w:pPr>
            <w:r w:rsidRPr="004563BD">
              <w:rPr>
                <w:rFonts w:ascii="Arial" w:hAnsi="Arial" w:cs="Arial"/>
                <w:sz w:val="18"/>
                <w:szCs w:val="18"/>
              </w:rPr>
              <w:t xml:space="preserve">Los métodos de enseñanza - </w:t>
            </w:r>
            <w:proofErr w:type="gramStart"/>
            <w:r w:rsidRPr="004563BD">
              <w:rPr>
                <w:rFonts w:ascii="Arial" w:hAnsi="Arial" w:cs="Arial"/>
                <w:sz w:val="18"/>
                <w:szCs w:val="18"/>
              </w:rPr>
              <w:t>aprendizaje  que</w:t>
            </w:r>
            <w:proofErr w:type="gramEnd"/>
            <w:r w:rsidRPr="004563BD">
              <w:rPr>
                <w:rFonts w:ascii="Arial" w:hAnsi="Arial" w:cs="Arial"/>
                <w:sz w:val="18"/>
                <w:szCs w:val="18"/>
              </w:rPr>
              <w:t xml:space="preserve"> emplea el programa corresponden con el desarrollo de los contenidos del plan de estudios.</w:t>
            </w:r>
          </w:p>
        </w:tc>
        <w:tc>
          <w:tcPr>
            <w:tcW w:w="425" w:type="dxa"/>
          </w:tcPr>
          <w:p w14:paraId="4AC5725C" w14:textId="4117907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3C109F8" w14:textId="0854DD0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FA81AB3" w14:textId="6E6AA62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F153A4B" w14:textId="0D49A06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C6A0D11" w14:textId="343DC768"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93C21B6" w14:textId="77777777" w:rsidTr="004563BD">
        <w:trPr>
          <w:trHeight w:val="454"/>
          <w:jc w:val="center"/>
        </w:trPr>
        <w:tc>
          <w:tcPr>
            <w:tcW w:w="534" w:type="dxa"/>
          </w:tcPr>
          <w:p w14:paraId="62CE221E" w14:textId="1790A0AA" w:rsidR="009E6051" w:rsidRPr="004563BD" w:rsidRDefault="00500163" w:rsidP="009E6051">
            <w:pPr>
              <w:jc w:val="center"/>
              <w:rPr>
                <w:rFonts w:ascii="Arial" w:hAnsi="Arial" w:cs="Arial"/>
                <w:sz w:val="18"/>
                <w:szCs w:val="18"/>
              </w:rPr>
            </w:pPr>
            <w:r>
              <w:rPr>
                <w:rFonts w:ascii="Arial" w:hAnsi="Arial" w:cs="Arial"/>
                <w:sz w:val="18"/>
                <w:szCs w:val="18"/>
              </w:rPr>
              <w:t>40</w:t>
            </w:r>
          </w:p>
        </w:tc>
        <w:tc>
          <w:tcPr>
            <w:tcW w:w="6237" w:type="dxa"/>
          </w:tcPr>
          <w:p w14:paraId="18FFBCEE"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Los métodos de enseñanza-aprendizaje que se emplean en el programa contribuyen al crecimiento de la calidad del mismo.</w:t>
            </w:r>
          </w:p>
        </w:tc>
        <w:tc>
          <w:tcPr>
            <w:tcW w:w="425" w:type="dxa"/>
          </w:tcPr>
          <w:p w14:paraId="25FFBCBF" w14:textId="42D5C02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EF8AD66" w14:textId="5B9668D5"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520FCDF" w14:textId="2E9E2AAD"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D91B02E" w14:textId="6DAFC6A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920C541" w14:textId="5123428F"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567BCCF" w14:textId="77777777" w:rsidTr="004563BD">
        <w:trPr>
          <w:trHeight w:val="454"/>
          <w:jc w:val="center"/>
        </w:trPr>
        <w:tc>
          <w:tcPr>
            <w:tcW w:w="534" w:type="dxa"/>
          </w:tcPr>
          <w:p w14:paraId="28ABE1F5" w14:textId="5942BE0D" w:rsidR="009E6051" w:rsidRPr="004563BD" w:rsidRDefault="00500163" w:rsidP="009E6051">
            <w:pPr>
              <w:jc w:val="center"/>
              <w:rPr>
                <w:rFonts w:ascii="Arial" w:hAnsi="Arial" w:cs="Arial"/>
                <w:sz w:val="18"/>
                <w:szCs w:val="18"/>
              </w:rPr>
            </w:pPr>
            <w:r>
              <w:rPr>
                <w:rFonts w:ascii="Arial" w:hAnsi="Arial" w:cs="Arial"/>
                <w:sz w:val="18"/>
                <w:szCs w:val="18"/>
              </w:rPr>
              <w:t>41</w:t>
            </w:r>
          </w:p>
        </w:tc>
        <w:tc>
          <w:tcPr>
            <w:tcW w:w="6237" w:type="dxa"/>
          </w:tcPr>
          <w:p w14:paraId="65083BA2" w14:textId="3A097F9F" w:rsidR="009E6051" w:rsidRPr="004563BD" w:rsidRDefault="009E6051" w:rsidP="009E6051">
            <w:pPr>
              <w:jc w:val="both"/>
              <w:rPr>
                <w:rFonts w:ascii="Arial" w:hAnsi="Arial" w:cs="Arial"/>
                <w:sz w:val="18"/>
                <w:szCs w:val="18"/>
              </w:rPr>
            </w:pPr>
            <w:r w:rsidRPr="004563BD">
              <w:rPr>
                <w:rFonts w:ascii="Arial" w:hAnsi="Arial" w:cs="Arial"/>
                <w:bCs/>
                <w:sz w:val="18"/>
                <w:szCs w:val="18"/>
              </w:rPr>
              <w:t>Las condiciones y exigencias académicas de permanencia y graduación en el programa corresponden a la naturaleza de este</w:t>
            </w:r>
          </w:p>
        </w:tc>
        <w:tc>
          <w:tcPr>
            <w:tcW w:w="425" w:type="dxa"/>
          </w:tcPr>
          <w:p w14:paraId="07E4A892" w14:textId="0704DA6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A23A009" w14:textId="5527FA9C"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3BF5F8B" w14:textId="3E9B669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FC15561" w14:textId="41C6AF9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6F523B6" w14:textId="44FF9137"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FDA365F" w14:textId="77777777" w:rsidTr="004563BD">
        <w:trPr>
          <w:trHeight w:val="454"/>
          <w:jc w:val="center"/>
        </w:trPr>
        <w:tc>
          <w:tcPr>
            <w:tcW w:w="534" w:type="dxa"/>
          </w:tcPr>
          <w:p w14:paraId="414614E1" w14:textId="07BF9AA3" w:rsidR="009E6051" w:rsidRPr="004563BD" w:rsidRDefault="00500163" w:rsidP="009E6051">
            <w:pPr>
              <w:jc w:val="center"/>
              <w:rPr>
                <w:rFonts w:ascii="Arial" w:hAnsi="Arial" w:cs="Arial"/>
                <w:sz w:val="18"/>
                <w:szCs w:val="18"/>
              </w:rPr>
            </w:pPr>
            <w:r>
              <w:rPr>
                <w:rFonts w:ascii="Arial" w:hAnsi="Arial" w:cs="Arial"/>
                <w:sz w:val="18"/>
                <w:szCs w:val="18"/>
              </w:rPr>
              <w:t>42</w:t>
            </w:r>
          </w:p>
        </w:tc>
        <w:tc>
          <w:tcPr>
            <w:tcW w:w="6237" w:type="dxa"/>
          </w:tcPr>
          <w:p w14:paraId="389BE072" w14:textId="3047E2D0" w:rsidR="009E6051" w:rsidRPr="004563BD" w:rsidRDefault="009E6051" w:rsidP="009E6051">
            <w:pPr>
              <w:jc w:val="both"/>
              <w:rPr>
                <w:rFonts w:ascii="Arial" w:hAnsi="Arial" w:cs="Arial"/>
                <w:sz w:val="18"/>
                <w:szCs w:val="18"/>
              </w:rPr>
            </w:pPr>
            <w:r w:rsidRPr="004563BD">
              <w:rPr>
                <w:rFonts w:ascii="Arial" w:hAnsi="Arial" w:cs="Arial"/>
                <w:sz w:val="18"/>
                <w:szCs w:val="18"/>
              </w:rPr>
              <w:t>Los métodos de evaluación utilizadas por los docentes del programa corresponden con la naturaleza del programa y con la pedagogía utilizada por el docente para su desarrollo.</w:t>
            </w:r>
          </w:p>
        </w:tc>
        <w:tc>
          <w:tcPr>
            <w:tcW w:w="425" w:type="dxa"/>
          </w:tcPr>
          <w:p w14:paraId="4EFE44B0" w14:textId="1F11E5A6"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B9DF486" w14:textId="065009D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5BA7153" w14:textId="52FB85D4"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C9A6348" w14:textId="2F9A1E2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9DF8ABC" w14:textId="63F54897"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AAD4B93" w14:textId="77777777" w:rsidTr="004563BD">
        <w:trPr>
          <w:trHeight w:val="454"/>
          <w:jc w:val="center"/>
        </w:trPr>
        <w:tc>
          <w:tcPr>
            <w:tcW w:w="534" w:type="dxa"/>
          </w:tcPr>
          <w:p w14:paraId="52E60773" w14:textId="1324CFB9" w:rsidR="009E6051" w:rsidRPr="004563BD" w:rsidRDefault="00500163" w:rsidP="009E6051">
            <w:pPr>
              <w:jc w:val="center"/>
              <w:rPr>
                <w:rFonts w:ascii="Arial" w:hAnsi="Arial" w:cs="Arial"/>
                <w:sz w:val="18"/>
                <w:szCs w:val="18"/>
              </w:rPr>
            </w:pPr>
            <w:r>
              <w:rPr>
                <w:rFonts w:ascii="Arial" w:hAnsi="Arial" w:cs="Arial"/>
                <w:sz w:val="18"/>
                <w:szCs w:val="18"/>
              </w:rPr>
              <w:t>43</w:t>
            </w:r>
          </w:p>
        </w:tc>
        <w:tc>
          <w:tcPr>
            <w:tcW w:w="6237" w:type="dxa"/>
          </w:tcPr>
          <w:p w14:paraId="5DB8B9CA" w14:textId="795A317A" w:rsidR="009E6051" w:rsidRPr="004563BD" w:rsidRDefault="009E6051" w:rsidP="009E6051">
            <w:pPr>
              <w:jc w:val="both"/>
              <w:rPr>
                <w:rFonts w:ascii="Arial" w:hAnsi="Arial" w:cs="Arial"/>
                <w:sz w:val="18"/>
                <w:szCs w:val="18"/>
              </w:rPr>
            </w:pPr>
            <w:r w:rsidRPr="004563BD">
              <w:rPr>
                <w:rFonts w:ascii="Arial" w:hAnsi="Arial" w:cs="Arial"/>
                <w:bCs/>
                <w:sz w:val="18"/>
                <w:szCs w:val="18"/>
              </w:rPr>
              <w:t>La calidad de los trabajos realizados por los estudiantes busca su formación integral y                                                                                        corresponden con los objetivos de logro establecidos por el programa.</w:t>
            </w:r>
          </w:p>
        </w:tc>
        <w:tc>
          <w:tcPr>
            <w:tcW w:w="425" w:type="dxa"/>
          </w:tcPr>
          <w:p w14:paraId="12BC739F" w14:textId="081A735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2AC4A31" w14:textId="08E9131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6A712D2" w14:textId="7A03CAC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289ADAC" w14:textId="1DDA043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6D87FD9" w14:textId="14A0558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714269F3" w14:textId="77777777" w:rsidTr="004563BD">
        <w:trPr>
          <w:trHeight w:val="454"/>
          <w:jc w:val="center"/>
        </w:trPr>
        <w:tc>
          <w:tcPr>
            <w:tcW w:w="534" w:type="dxa"/>
          </w:tcPr>
          <w:p w14:paraId="21B6380B" w14:textId="3D214331" w:rsidR="009E6051" w:rsidRPr="004563BD" w:rsidRDefault="009E6051" w:rsidP="009E6051">
            <w:pPr>
              <w:jc w:val="center"/>
              <w:rPr>
                <w:rFonts w:ascii="Arial" w:hAnsi="Arial" w:cs="Arial"/>
                <w:sz w:val="18"/>
                <w:szCs w:val="18"/>
              </w:rPr>
            </w:pPr>
            <w:r w:rsidRPr="004563BD">
              <w:rPr>
                <w:rFonts w:ascii="Arial" w:hAnsi="Arial" w:cs="Arial"/>
                <w:sz w:val="18"/>
                <w:szCs w:val="18"/>
              </w:rPr>
              <w:t>4</w:t>
            </w:r>
            <w:r w:rsidR="00500163">
              <w:rPr>
                <w:rFonts w:ascii="Arial" w:hAnsi="Arial" w:cs="Arial"/>
                <w:sz w:val="18"/>
                <w:szCs w:val="18"/>
              </w:rPr>
              <w:t>4</w:t>
            </w:r>
          </w:p>
        </w:tc>
        <w:tc>
          <w:tcPr>
            <w:tcW w:w="6237" w:type="dxa"/>
          </w:tcPr>
          <w:p w14:paraId="6690BAB0" w14:textId="6D59E8CD" w:rsidR="009E6051" w:rsidRPr="004563BD" w:rsidRDefault="009E6051" w:rsidP="009E6051">
            <w:pPr>
              <w:jc w:val="both"/>
              <w:rPr>
                <w:rFonts w:ascii="Arial" w:hAnsi="Arial" w:cs="Arial"/>
                <w:bCs/>
                <w:sz w:val="18"/>
                <w:szCs w:val="18"/>
              </w:rPr>
            </w:pPr>
            <w:r w:rsidRPr="004563BD">
              <w:rPr>
                <w:rFonts w:ascii="Arial" w:hAnsi="Arial" w:cs="Arial"/>
                <w:bCs/>
                <w:sz w:val="18"/>
                <w:szCs w:val="18"/>
              </w:rPr>
              <w:t>Las actividades y trabajos realizados por estudiantes tienen correspondencia con las formas de evaluación por competencias y los métodos pedagógicos empleados para tal fin.</w:t>
            </w:r>
          </w:p>
        </w:tc>
        <w:tc>
          <w:tcPr>
            <w:tcW w:w="425" w:type="dxa"/>
          </w:tcPr>
          <w:p w14:paraId="5956D0B8" w14:textId="6905CD0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2921A6D" w14:textId="4CE639B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A0CC3E7" w14:textId="555D6EC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6C45BF3" w14:textId="6D2B3F97"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6082363" w14:textId="665285B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596AFE2" w14:textId="77777777" w:rsidTr="004563BD">
        <w:trPr>
          <w:trHeight w:val="454"/>
          <w:jc w:val="center"/>
        </w:trPr>
        <w:tc>
          <w:tcPr>
            <w:tcW w:w="534" w:type="dxa"/>
          </w:tcPr>
          <w:p w14:paraId="5E66EFA3" w14:textId="1FCB5D65" w:rsidR="009E6051" w:rsidRPr="004563BD" w:rsidRDefault="00500163" w:rsidP="009E6051">
            <w:pPr>
              <w:jc w:val="center"/>
              <w:rPr>
                <w:rFonts w:ascii="Arial" w:hAnsi="Arial" w:cs="Arial"/>
                <w:sz w:val="18"/>
                <w:szCs w:val="18"/>
              </w:rPr>
            </w:pPr>
            <w:r>
              <w:rPr>
                <w:rFonts w:ascii="Arial" w:hAnsi="Arial" w:cs="Arial"/>
                <w:sz w:val="18"/>
                <w:szCs w:val="18"/>
              </w:rPr>
              <w:lastRenderedPageBreak/>
              <w:t>45</w:t>
            </w:r>
          </w:p>
        </w:tc>
        <w:tc>
          <w:tcPr>
            <w:tcW w:w="6237" w:type="dxa"/>
          </w:tcPr>
          <w:p w14:paraId="2E0422F9" w14:textId="2594152D" w:rsidR="009E6051" w:rsidRPr="004563BD" w:rsidRDefault="009E6051" w:rsidP="009E6051">
            <w:pPr>
              <w:jc w:val="both"/>
              <w:rPr>
                <w:rFonts w:ascii="Arial" w:hAnsi="Arial" w:cs="Arial"/>
                <w:bCs/>
                <w:sz w:val="18"/>
                <w:szCs w:val="18"/>
              </w:rPr>
            </w:pPr>
            <w:r w:rsidRPr="004563BD">
              <w:rPr>
                <w:rFonts w:ascii="Arial" w:hAnsi="Arial" w:cs="Arial"/>
                <w:bCs/>
                <w:sz w:val="18"/>
                <w:szCs w:val="18"/>
              </w:rPr>
              <w:t xml:space="preserve">El sistema de evaluación académica permite identificar y medir el </w:t>
            </w:r>
            <w:proofErr w:type="gramStart"/>
            <w:r w:rsidRPr="004563BD">
              <w:rPr>
                <w:rFonts w:ascii="Arial" w:hAnsi="Arial" w:cs="Arial"/>
                <w:bCs/>
                <w:sz w:val="18"/>
                <w:szCs w:val="18"/>
              </w:rPr>
              <w:t>desarrollo  de</w:t>
            </w:r>
            <w:proofErr w:type="gramEnd"/>
            <w:r w:rsidRPr="004563BD">
              <w:rPr>
                <w:rFonts w:ascii="Arial" w:hAnsi="Arial" w:cs="Arial"/>
                <w:bCs/>
                <w:sz w:val="18"/>
                <w:szCs w:val="18"/>
              </w:rPr>
              <w:t xml:space="preserve"> competencias tales como actitudes, conocimientos y habilidades propias del programa. </w:t>
            </w:r>
          </w:p>
        </w:tc>
        <w:tc>
          <w:tcPr>
            <w:tcW w:w="425" w:type="dxa"/>
          </w:tcPr>
          <w:p w14:paraId="6FBE6D5E" w14:textId="6ECCB0F8"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77690DA" w14:textId="5B4206A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A9FF601" w14:textId="5C40B01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5AD531E" w14:textId="68816BE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55A55B3" w14:textId="6CA42A4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D5E5790" w14:textId="77777777" w:rsidTr="004563BD">
        <w:trPr>
          <w:trHeight w:val="454"/>
          <w:jc w:val="center"/>
        </w:trPr>
        <w:tc>
          <w:tcPr>
            <w:tcW w:w="534" w:type="dxa"/>
          </w:tcPr>
          <w:p w14:paraId="25391288" w14:textId="482E65B5" w:rsidR="009E6051" w:rsidRPr="004563BD" w:rsidRDefault="00500163" w:rsidP="009E6051">
            <w:pPr>
              <w:jc w:val="center"/>
              <w:rPr>
                <w:rFonts w:ascii="Arial" w:hAnsi="Arial" w:cs="Arial"/>
                <w:sz w:val="18"/>
                <w:szCs w:val="18"/>
              </w:rPr>
            </w:pPr>
            <w:r>
              <w:rPr>
                <w:rFonts w:ascii="Arial" w:hAnsi="Arial" w:cs="Arial"/>
                <w:sz w:val="18"/>
                <w:szCs w:val="18"/>
              </w:rPr>
              <w:t>46</w:t>
            </w:r>
          </w:p>
        </w:tc>
        <w:tc>
          <w:tcPr>
            <w:tcW w:w="6237" w:type="dxa"/>
          </w:tcPr>
          <w:p w14:paraId="1988B3DD"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sistema de evaluación académica utilizado por los docentes es transparente y equitativo.</w:t>
            </w:r>
          </w:p>
        </w:tc>
        <w:tc>
          <w:tcPr>
            <w:tcW w:w="425" w:type="dxa"/>
          </w:tcPr>
          <w:p w14:paraId="2C68F190" w14:textId="254D4A2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107F7B4" w14:textId="55223ACB"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9B69ECA" w14:textId="4777B66D"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DF68287" w14:textId="101F299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4FA3208" w14:textId="0FCE5BE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158B43F" w14:textId="77777777" w:rsidTr="004563BD">
        <w:trPr>
          <w:trHeight w:val="454"/>
          <w:jc w:val="center"/>
        </w:trPr>
        <w:tc>
          <w:tcPr>
            <w:tcW w:w="534" w:type="dxa"/>
          </w:tcPr>
          <w:p w14:paraId="5752166A" w14:textId="1D38667C" w:rsidR="009E6051" w:rsidRPr="004563BD" w:rsidRDefault="00500163" w:rsidP="009E6051">
            <w:pPr>
              <w:jc w:val="center"/>
              <w:rPr>
                <w:rFonts w:ascii="Arial" w:hAnsi="Arial" w:cs="Arial"/>
                <w:sz w:val="18"/>
                <w:szCs w:val="18"/>
              </w:rPr>
            </w:pPr>
            <w:r>
              <w:rPr>
                <w:rFonts w:ascii="Arial" w:hAnsi="Arial" w:cs="Arial"/>
                <w:sz w:val="18"/>
                <w:szCs w:val="18"/>
              </w:rPr>
              <w:t>47</w:t>
            </w:r>
          </w:p>
        </w:tc>
        <w:tc>
          <w:tcPr>
            <w:tcW w:w="6237" w:type="dxa"/>
          </w:tcPr>
          <w:p w14:paraId="0332B7F4" w14:textId="76C28B3B" w:rsidR="009E6051" w:rsidRPr="004563BD" w:rsidRDefault="009E6051" w:rsidP="009E6051">
            <w:pPr>
              <w:jc w:val="both"/>
              <w:rPr>
                <w:rFonts w:ascii="Arial" w:hAnsi="Arial" w:cs="Arial"/>
                <w:bCs/>
                <w:sz w:val="18"/>
                <w:szCs w:val="18"/>
              </w:rPr>
            </w:pPr>
            <w:r w:rsidRPr="004563BD">
              <w:rPr>
                <w:rFonts w:ascii="Arial" w:hAnsi="Arial" w:cs="Arial"/>
                <w:bCs/>
                <w:sz w:val="18"/>
                <w:szCs w:val="18"/>
              </w:rPr>
              <w:t>El sistema de evaluación de los objetivos, procesos y logros del programa, lo retroalimentan y buscan el mejoramiento de la calidad.</w:t>
            </w:r>
          </w:p>
        </w:tc>
        <w:tc>
          <w:tcPr>
            <w:tcW w:w="425" w:type="dxa"/>
          </w:tcPr>
          <w:p w14:paraId="4BC7BE24" w14:textId="3C32F1C9"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8D65541" w14:textId="084FA89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19177DA" w14:textId="3E1FE30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4AFCCD9" w14:textId="031337C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75274D5" w14:textId="770718C2"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4C40A44" w14:textId="77777777" w:rsidTr="004563BD">
        <w:trPr>
          <w:trHeight w:val="60"/>
          <w:jc w:val="center"/>
        </w:trPr>
        <w:tc>
          <w:tcPr>
            <w:tcW w:w="534" w:type="dxa"/>
          </w:tcPr>
          <w:p w14:paraId="43079673" w14:textId="015ED249" w:rsidR="009E6051" w:rsidRPr="004563BD" w:rsidRDefault="009E6051" w:rsidP="009E6051">
            <w:pPr>
              <w:rPr>
                <w:rFonts w:ascii="Arial" w:hAnsi="Arial" w:cs="Arial"/>
                <w:sz w:val="18"/>
                <w:szCs w:val="18"/>
              </w:rPr>
            </w:pPr>
            <w:r>
              <w:rPr>
                <w:rFonts w:ascii="Arial" w:hAnsi="Arial" w:cs="Arial"/>
                <w:sz w:val="18"/>
                <w:szCs w:val="18"/>
              </w:rPr>
              <w:t xml:space="preserve"> </w:t>
            </w:r>
            <w:r w:rsidR="00500163">
              <w:rPr>
                <w:rFonts w:ascii="Arial" w:hAnsi="Arial" w:cs="Arial"/>
                <w:sz w:val="18"/>
                <w:szCs w:val="18"/>
              </w:rPr>
              <w:t>48</w:t>
            </w:r>
          </w:p>
        </w:tc>
        <w:tc>
          <w:tcPr>
            <w:tcW w:w="6237" w:type="dxa"/>
          </w:tcPr>
          <w:p w14:paraId="15239126" w14:textId="543D877B"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El material bibliográfico a disponibilidad del programa es actualizado, </w:t>
            </w:r>
            <w:proofErr w:type="gramStart"/>
            <w:r w:rsidRPr="004563BD">
              <w:rPr>
                <w:rFonts w:ascii="Arial" w:hAnsi="Arial" w:cs="Arial"/>
                <w:sz w:val="18"/>
                <w:szCs w:val="18"/>
              </w:rPr>
              <w:t>pertinente  y</w:t>
            </w:r>
            <w:proofErr w:type="gramEnd"/>
            <w:r w:rsidRPr="004563BD">
              <w:rPr>
                <w:rFonts w:ascii="Arial" w:hAnsi="Arial" w:cs="Arial"/>
                <w:sz w:val="18"/>
                <w:szCs w:val="18"/>
              </w:rPr>
              <w:t xml:space="preserve"> suficiente.</w:t>
            </w:r>
          </w:p>
        </w:tc>
        <w:tc>
          <w:tcPr>
            <w:tcW w:w="425" w:type="dxa"/>
          </w:tcPr>
          <w:p w14:paraId="108415CE" w14:textId="4EB08633"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6453FC0" w14:textId="132973EB"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9AB8045" w14:textId="09791261"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3649089" w14:textId="41453585"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409BDD3" w14:textId="3739E8A9"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FF5DF56" w14:textId="77777777" w:rsidTr="004563BD">
        <w:trPr>
          <w:trHeight w:val="125"/>
          <w:jc w:val="center"/>
        </w:trPr>
        <w:tc>
          <w:tcPr>
            <w:tcW w:w="534" w:type="dxa"/>
          </w:tcPr>
          <w:p w14:paraId="0FCA988A" w14:textId="6680CAF0" w:rsidR="009E6051" w:rsidRPr="004563BD" w:rsidRDefault="00500163" w:rsidP="009E6051">
            <w:pPr>
              <w:jc w:val="center"/>
              <w:rPr>
                <w:rFonts w:ascii="Arial" w:hAnsi="Arial" w:cs="Arial"/>
                <w:sz w:val="18"/>
                <w:szCs w:val="18"/>
              </w:rPr>
            </w:pPr>
            <w:r>
              <w:rPr>
                <w:rFonts w:ascii="Arial" w:hAnsi="Arial" w:cs="Arial"/>
                <w:sz w:val="18"/>
                <w:szCs w:val="18"/>
              </w:rPr>
              <w:t>49</w:t>
            </w:r>
          </w:p>
        </w:tc>
        <w:tc>
          <w:tcPr>
            <w:tcW w:w="6237" w:type="dxa"/>
          </w:tcPr>
          <w:p w14:paraId="6A4AA4B2" w14:textId="30BA219D" w:rsidR="009E6051" w:rsidRPr="004563BD" w:rsidRDefault="009E6051" w:rsidP="009E6051">
            <w:pPr>
              <w:jc w:val="both"/>
              <w:rPr>
                <w:rFonts w:ascii="Arial" w:hAnsi="Arial" w:cs="Arial"/>
                <w:b/>
                <w:sz w:val="18"/>
                <w:szCs w:val="18"/>
              </w:rPr>
            </w:pPr>
            <w:r w:rsidRPr="004563BD">
              <w:rPr>
                <w:rFonts w:ascii="Arial" w:hAnsi="Arial" w:cs="Arial"/>
                <w:sz w:val="18"/>
                <w:szCs w:val="18"/>
              </w:rPr>
              <w:t xml:space="preserve">Los recursos informáticos y de comunicación con que cuenta el programa son pertinentes, suficientes y corresponden </w:t>
            </w:r>
            <w:proofErr w:type="gramStart"/>
            <w:r w:rsidRPr="004563BD">
              <w:rPr>
                <w:rFonts w:ascii="Arial" w:hAnsi="Arial" w:cs="Arial"/>
                <w:sz w:val="18"/>
                <w:szCs w:val="18"/>
              </w:rPr>
              <w:t>a  las</w:t>
            </w:r>
            <w:proofErr w:type="gramEnd"/>
            <w:r w:rsidRPr="004563BD">
              <w:rPr>
                <w:rFonts w:ascii="Arial" w:hAnsi="Arial" w:cs="Arial"/>
                <w:sz w:val="18"/>
                <w:szCs w:val="18"/>
              </w:rPr>
              <w:t xml:space="preserve"> necesidades del currículo.</w:t>
            </w:r>
          </w:p>
        </w:tc>
        <w:tc>
          <w:tcPr>
            <w:tcW w:w="425" w:type="dxa"/>
          </w:tcPr>
          <w:p w14:paraId="4C9D3434" w14:textId="54E60D0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5E88C2D" w14:textId="537428F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55679A9" w14:textId="7C93CB3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185FDAB" w14:textId="08AA075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C616894" w14:textId="3E6AADE8"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730BEB78" w14:textId="77777777" w:rsidTr="004563BD">
        <w:trPr>
          <w:trHeight w:val="555"/>
          <w:jc w:val="center"/>
        </w:trPr>
        <w:tc>
          <w:tcPr>
            <w:tcW w:w="534" w:type="dxa"/>
          </w:tcPr>
          <w:p w14:paraId="4685E3E6" w14:textId="7546027A" w:rsidR="009E6051" w:rsidRPr="004563BD" w:rsidRDefault="00500163" w:rsidP="009E6051">
            <w:pPr>
              <w:rPr>
                <w:rFonts w:ascii="Arial" w:hAnsi="Arial" w:cs="Arial"/>
                <w:sz w:val="18"/>
                <w:szCs w:val="18"/>
              </w:rPr>
            </w:pPr>
            <w:r>
              <w:rPr>
                <w:rFonts w:ascii="Arial" w:hAnsi="Arial" w:cs="Arial"/>
                <w:sz w:val="18"/>
                <w:szCs w:val="18"/>
              </w:rPr>
              <w:t>50</w:t>
            </w:r>
          </w:p>
        </w:tc>
        <w:tc>
          <w:tcPr>
            <w:tcW w:w="6237" w:type="dxa"/>
          </w:tcPr>
          <w:p w14:paraId="1984B990" w14:textId="35483CEE" w:rsidR="009E6051" w:rsidRPr="004563BD" w:rsidRDefault="009E6051" w:rsidP="009E6051">
            <w:pPr>
              <w:jc w:val="both"/>
              <w:rPr>
                <w:rFonts w:ascii="Arial" w:hAnsi="Arial" w:cs="Arial"/>
                <w:sz w:val="18"/>
                <w:szCs w:val="18"/>
              </w:rPr>
            </w:pPr>
            <w:r w:rsidRPr="004563BD">
              <w:rPr>
                <w:rFonts w:ascii="Arial" w:hAnsi="Arial" w:cs="Arial"/>
                <w:sz w:val="18"/>
                <w:szCs w:val="18"/>
              </w:rPr>
              <w:t>La capacidad, la dotación, disponibilidad y utilización de laboratorios, talleres, medios audiovisuales, campos de prácticas y otros apoyos educativos se ajusta  a las necesidades del programa</w:t>
            </w:r>
          </w:p>
        </w:tc>
        <w:tc>
          <w:tcPr>
            <w:tcW w:w="425" w:type="dxa"/>
          </w:tcPr>
          <w:p w14:paraId="13CF75F9" w14:textId="0411853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8ED8ED3" w14:textId="69B7511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C8D056C" w14:textId="07A074C1"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915F917" w14:textId="27F3AD1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B01E71B" w14:textId="1E5FF229"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E7B06D9" w14:textId="77777777" w:rsidTr="004563BD">
        <w:trPr>
          <w:trHeight w:val="555"/>
          <w:jc w:val="center"/>
        </w:trPr>
        <w:tc>
          <w:tcPr>
            <w:tcW w:w="534" w:type="dxa"/>
          </w:tcPr>
          <w:p w14:paraId="78471012" w14:textId="54C0D93A" w:rsidR="009E6051" w:rsidRPr="004563BD" w:rsidRDefault="00500163" w:rsidP="009E6051">
            <w:pPr>
              <w:rPr>
                <w:rFonts w:ascii="Arial" w:hAnsi="Arial" w:cs="Arial"/>
                <w:sz w:val="18"/>
                <w:szCs w:val="18"/>
              </w:rPr>
            </w:pPr>
            <w:r>
              <w:rPr>
                <w:rFonts w:ascii="Arial" w:hAnsi="Arial" w:cs="Arial"/>
                <w:sz w:val="18"/>
                <w:szCs w:val="18"/>
              </w:rPr>
              <w:t>51</w:t>
            </w:r>
          </w:p>
        </w:tc>
        <w:tc>
          <w:tcPr>
            <w:tcW w:w="6237" w:type="dxa"/>
          </w:tcPr>
          <w:p w14:paraId="59408C8E" w14:textId="7E016985" w:rsidR="009E6051" w:rsidRPr="004563BD" w:rsidRDefault="009E6051" w:rsidP="009E6051">
            <w:pPr>
              <w:jc w:val="both"/>
              <w:rPr>
                <w:rFonts w:ascii="Arial" w:hAnsi="Arial" w:cs="Arial"/>
                <w:sz w:val="18"/>
                <w:szCs w:val="18"/>
              </w:rPr>
            </w:pPr>
            <w:r w:rsidRPr="004563BD">
              <w:rPr>
                <w:rFonts w:ascii="Arial" w:hAnsi="Arial" w:cs="Arial"/>
                <w:sz w:val="18"/>
                <w:szCs w:val="18"/>
              </w:rPr>
              <w:t>La actualización y el soporte técnico de la plataforma informática y equipos computacionales es eficiente, oportuna y eficaz</w:t>
            </w:r>
          </w:p>
        </w:tc>
        <w:tc>
          <w:tcPr>
            <w:tcW w:w="425" w:type="dxa"/>
          </w:tcPr>
          <w:p w14:paraId="1C5D13E8" w14:textId="7C866B36"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9D16979" w14:textId="6A5B6CF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1C817A8" w14:textId="62059FE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440538F" w14:textId="2EA0965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2D27263" w14:textId="64974FB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03780212" w14:textId="77777777" w:rsidTr="004563BD">
        <w:trPr>
          <w:trHeight w:val="136"/>
          <w:jc w:val="center"/>
        </w:trPr>
        <w:tc>
          <w:tcPr>
            <w:tcW w:w="8897" w:type="dxa"/>
            <w:gridSpan w:val="7"/>
          </w:tcPr>
          <w:p w14:paraId="2B5553AE" w14:textId="77777777" w:rsidR="007F7A0B" w:rsidRPr="004563BD" w:rsidRDefault="007F7A0B" w:rsidP="007F7A0B">
            <w:pPr>
              <w:jc w:val="center"/>
              <w:rPr>
                <w:rFonts w:ascii="Arial" w:hAnsi="Arial" w:cs="Arial"/>
                <w:b/>
                <w:sz w:val="18"/>
                <w:szCs w:val="18"/>
              </w:rPr>
            </w:pPr>
            <w:r w:rsidRPr="004563BD">
              <w:rPr>
                <w:rFonts w:ascii="Arial" w:hAnsi="Arial" w:cs="Arial"/>
                <w:b/>
                <w:bCs/>
                <w:sz w:val="18"/>
                <w:szCs w:val="18"/>
              </w:rPr>
              <w:t>SOBRE VISIBLIDAD NACIONAL E INTERNACIONAL</w:t>
            </w:r>
          </w:p>
        </w:tc>
      </w:tr>
      <w:tr w:rsidR="009E6051" w:rsidRPr="004563BD" w14:paraId="21E7E920" w14:textId="77777777" w:rsidTr="004563BD">
        <w:trPr>
          <w:trHeight w:val="195"/>
          <w:jc w:val="center"/>
        </w:trPr>
        <w:tc>
          <w:tcPr>
            <w:tcW w:w="534" w:type="dxa"/>
          </w:tcPr>
          <w:p w14:paraId="2DF4276F" w14:textId="443883E8" w:rsidR="009E6051" w:rsidRPr="004563BD" w:rsidRDefault="009E6051" w:rsidP="009E6051">
            <w:pPr>
              <w:jc w:val="center"/>
              <w:rPr>
                <w:rFonts w:ascii="Arial" w:hAnsi="Arial" w:cs="Arial"/>
                <w:sz w:val="18"/>
                <w:szCs w:val="18"/>
              </w:rPr>
            </w:pPr>
            <w:r w:rsidRPr="004563BD">
              <w:rPr>
                <w:rFonts w:ascii="Arial" w:hAnsi="Arial" w:cs="Arial"/>
                <w:sz w:val="18"/>
                <w:szCs w:val="18"/>
              </w:rPr>
              <w:t>5</w:t>
            </w:r>
            <w:r w:rsidR="00500163">
              <w:rPr>
                <w:rFonts w:ascii="Arial" w:hAnsi="Arial" w:cs="Arial"/>
                <w:sz w:val="18"/>
                <w:szCs w:val="18"/>
              </w:rPr>
              <w:t>2</w:t>
            </w:r>
          </w:p>
        </w:tc>
        <w:tc>
          <w:tcPr>
            <w:tcW w:w="6237" w:type="dxa"/>
          </w:tcPr>
          <w:p w14:paraId="0A999E53"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programa propicia la movilidad e intercambio internacional  estudiantil de estudiantes y docentes</w:t>
            </w:r>
          </w:p>
        </w:tc>
        <w:tc>
          <w:tcPr>
            <w:tcW w:w="425" w:type="dxa"/>
          </w:tcPr>
          <w:p w14:paraId="425B9731" w14:textId="7D95F64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EC3FFC0" w14:textId="50C7806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037577E" w14:textId="6F87692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6246871" w14:textId="06A7427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DC7B7ED" w14:textId="5A158D6E"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4C644B1" w14:textId="77777777" w:rsidTr="004563BD">
        <w:trPr>
          <w:trHeight w:val="195"/>
          <w:jc w:val="center"/>
        </w:trPr>
        <w:tc>
          <w:tcPr>
            <w:tcW w:w="534" w:type="dxa"/>
          </w:tcPr>
          <w:p w14:paraId="58E72500" w14:textId="1E23C25A" w:rsidR="009E6051" w:rsidRPr="004563BD" w:rsidRDefault="009E6051" w:rsidP="009E6051">
            <w:pPr>
              <w:jc w:val="center"/>
              <w:rPr>
                <w:rFonts w:ascii="Arial" w:hAnsi="Arial" w:cs="Arial"/>
                <w:sz w:val="18"/>
                <w:szCs w:val="18"/>
              </w:rPr>
            </w:pPr>
            <w:r w:rsidRPr="004563BD">
              <w:rPr>
                <w:rFonts w:ascii="Arial" w:hAnsi="Arial" w:cs="Arial"/>
                <w:sz w:val="18"/>
                <w:szCs w:val="18"/>
              </w:rPr>
              <w:t>5</w:t>
            </w:r>
            <w:r w:rsidR="00500163">
              <w:rPr>
                <w:rFonts w:ascii="Arial" w:hAnsi="Arial" w:cs="Arial"/>
                <w:sz w:val="18"/>
                <w:szCs w:val="18"/>
              </w:rPr>
              <w:t>3</w:t>
            </w:r>
          </w:p>
        </w:tc>
        <w:tc>
          <w:tcPr>
            <w:tcW w:w="6237" w:type="dxa"/>
          </w:tcPr>
          <w:p w14:paraId="36834991"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programa propicia y participa en redes nacionales e internacionales de comunidades académicas</w:t>
            </w:r>
          </w:p>
        </w:tc>
        <w:tc>
          <w:tcPr>
            <w:tcW w:w="425" w:type="dxa"/>
          </w:tcPr>
          <w:p w14:paraId="65AA0DF9" w14:textId="28282C9E"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7E7028A" w14:textId="66157C3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459565B" w14:textId="24D92BA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2529BF3" w14:textId="7E17269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635B0A3" w14:textId="4B4562B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5109370" w14:textId="77777777" w:rsidTr="004563BD">
        <w:trPr>
          <w:trHeight w:val="195"/>
          <w:jc w:val="center"/>
        </w:trPr>
        <w:tc>
          <w:tcPr>
            <w:tcW w:w="534" w:type="dxa"/>
          </w:tcPr>
          <w:p w14:paraId="35460E39" w14:textId="04647992" w:rsidR="009E6051" w:rsidRPr="004563BD" w:rsidRDefault="009E6051" w:rsidP="009E6051">
            <w:pPr>
              <w:jc w:val="center"/>
              <w:rPr>
                <w:rFonts w:ascii="Arial" w:hAnsi="Arial" w:cs="Arial"/>
                <w:sz w:val="18"/>
                <w:szCs w:val="18"/>
              </w:rPr>
            </w:pPr>
            <w:r w:rsidRPr="004563BD">
              <w:rPr>
                <w:rFonts w:ascii="Arial" w:hAnsi="Arial" w:cs="Arial"/>
                <w:sz w:val="18"/>
                <w:szCs w:val="18"/>
              </w:rPr>
              <w:t>5</w:t>
            </w:r>
            <w:r w:rsidR="00500163">
              <w:rPr>
                <w:rFonts w:ascii="Arial" w:hAnsi="Arial" w:cs="Arial"/>
                <w:sz w:val="18"/>
                <w:szCs w:val="18"/>
              </w:rPr>
              <w:t>4</w:t>
            </w:r>
          </w:p>
        </w:tc>
        <w:tc>
          <w:tcPr>
            <w:tcW w:w="6237" w:type="dxa"/>
          </w:tcPr>
          <w:p w14:paraId="5B9C64F7" w14:textId="7622828A"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El programa participa </w:t>
            </w:r>
            <w:proofErr w:type="gramStart"/>
            <w:r w:rsidRPr="004563BD">
              <w:rPr>
                <w:rFonts w:ascii="Arial" w:hAnsi="Arial" w:cs="Arial"/>
                <w:sz w:val="18"/>
                <w:szCs w:val="18"/>
              </w:rPr>
              <w:t>activamente  en</w:t>
            </w:r>
            <w:proofErr w:type="gramEnd"/>
            <w:r w:rsidRPr="004563BD">
              <w:rPr>
                <w:rFonts w:ascii="Arial" w:hAnsi="Arial" w:cs="Arial"/>
                <w:sz w:val="18"/>
                <w:szCs w:val="18"/>
              </w:rPr>
              <w:t xml:space="preserve"> redes u organismos  nacionales  e  internacionales desarrollando productos concretos como publicaciones en coautoría, cofinanciación de proyectos, registros y patentes, entre otros.</w:t>
            </w:r>
          </w:p>
        </w:tc>
        <w:tc>
          <w:tcPr>
            <w:tcW w:w="425" w:type="dxa"/>
          </w:tcPr>
          <w:p w14:paraId="19DA43C8" w14:textId="5D3E68A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5670048" w14:textId="0F98A42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B82C5F0" w14:textId="7FF1D1C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2F064BA" w14:textId="34B87EF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B54F38E" w14:textId="1D0C4EDD"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39065091" w14:textId="77777777" w:rsidTr="004563BD">
        <w:trPr>
          <w:trHeight w:val="195"/>
          <w:jc w:val="center"/>
        </w:trPr>
        <w:tc>
          <w:tcPr>
            <w:tcW w:w="8897" w:type="dxa"/>
            <w:gridSpan w:val="7"/>
          </w:tcPr>
          <w:p w14:paraId="67F4E51C" w14:textId="77777777" w:rsidR="007F7A0B" w:rsidRPr="004563BD" w:rsidRDefault="007F7A0B" w:rsidP="007F7A0B">
            <w:pPr>
              <w:jc w:val="center"/>
              <w:rPr>
                <w:rFonts w:ascii="Arial" w:hAnsi="Arial" w:cs="Arial"/>
                <w:b/>
                <w:sz w:val="18"/>
                <w:szCs w:val="18"/>
              </w:rPr>
            </w:pPr>
            <w:r w:rsidRPr="004563BD">
              <w:rPr>
                <w:rFonts w:ascii="Arial" w:hAnsi="Arial" w:cs="Arial"/>
                <w:b/>
                <w:sz w:val="18"/>
                <w:szCs w:val="18"/>
              </w:rPr>
              <w:t>SOBRE INVESTIGACIÓN, INNOVACIÓN Y CREACIÓN ARTISTICA Y CULTURAL</w:t>
            </w:r>
          </w:p>
        </w:tc>
      </w:tr>
      <w:tr w:rsidR="009E6051" w:rsidRPr="004563BD" w14:paraId="7832F48B" w14:textId="77777777" w:rsidTr="004563BD">
        <w:trPr>
          <w:trHeight w:val="195"/>
          <w:jc w:val="center"/>
        </w:trPr>
        <w:tc>
          <w:tcPr>
            <w:tcW w:w="534" w:type="dxa"/>
          </w:tcPr>
          <w:p w14:paraId="424DAC02" w14:textId="65E1C290" w:rsidR="009E6051" w:rsidRPr="004563BD" w:rsidRDefault="009E6051" w:rsidP="009E6051">
            <w:pPr>
              <w:jc w:val="center"/>
              <w:rPr>
                <w:rFonts w:ascii="Arial" w:hAnsi="Arial" w:cs="Arial"/>
                <w:sz w:val="18"/>
                <w:szCs w:val="18"/>
              </w:rPr>
            </w:pPr>
            <w:r w:rsidRPr="004563BD">
              <w:rPr>
                <w:rFonts w:ascii="Arial" w:hAnsi="Arial" w:cs="Arial"/>
                <w:sz w:val="18"/>
                <w:szCs w:val="18"/>
              </w:rPr>
              <w:t>5</w:t>
            </w:r>
            <w:r w:rsidR="00500163">
              <w:rPr>
                <w:rFonts w:ascii="Arial" w:hAnsi="Arial" w:cs="Arial"/>
                <w:sz w:val="18"/>
                <w:szCs w:val="18"/>
              </w:rPr>
              <w:t>5</w:t>
            </w:r>
          </w:p>
        </w:tc>
        <w:tc>
          <w:tcPr>
            <w:tcW w:w="6237" w:type="dxa"/>
          </w:tcPr>
          <w:p w14:paraId="38CCA0B1"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Existen métodos y mecanismos por parte de los profesores del programa orientados a promover la capacidad de indagación y búsqueda, y la formación de un espíritu investigativo en los estudiantes.</w:t>
            </w:r>
          </w:p>
        </w:tc>
        <w:tc>
          <w:tcPr>
            <w:tcW w:w="425" w:type="dxa"/>
          </w:tcPr>
          <w:p w14:paraId="1D3D8995" w14:textId="5A9728AF"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CD3E674" w14:textId="57CF9DB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83CDB5D" w14:textId="3C21283F"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1B855DA" w14:textId="492742B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7C26894" w14:textId="462B7D79"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18C95A4" w14:textId="77777777" w:rsidTr="004563BD">
        <w:trPr>
          <w:trHeight w:val="195"/>
          <w:jc w:val="center"/>
        </w:trPr>
        <w:tc>
          <w:tcPr>
            <w:tcW w:w="534" w:type="dxa"/>
          </w:tcPr>
          <w:p w14:paraId="55DC5F39" w14:textId="76CA653C" w:rsidR="009E6051" w:rsidRPr="004563BD" w:rsidRDefault="009E6051" w:rsidP="009E6051">
            <w:pPr>
              <w:jc w:val="center"/>
              <w:rPr>
                <w:rFonts w:ascii="Arial" w:hAnsi="Arial" w:cs="Arial"/>
                <w:sz w:val="18"/>
                <w:szCs w:val="18"/>
              </w:rPr>
            </w:pPr>
            <w:r w:rsidRPr="004563BD">
              <w:rPr>
                <w:rFonts w:ascii="Arial" w:hAnsi="Arial" w:cs="Arial"/>
                <w:sz w:val="18"/>
                <w:szCs w:val="18"/>
              </w:rPr>
              <w:t>5</w:t>
            </w:r>
            <w:r w:rsidR="00500163">
              <w:rPr>
                <w:rFonts w:ascii="Arial" w:hAnsi="Arial" w:cs="Arial"/>
                <w:sz w:val="18"/>
                <w:szCs w:val="18"/>
              </w:rPr>
              <w:t>6</w:t>
            </w:r>
          </w:p>
        </w:tc>
        <w:tc>
          <w:tcPr>
            <w:tcW w:w="6237" w:type="dxa"/>
          </w:tcPr>
          <w:p w14:paraId="023DE8C0"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El plan de estudios del programa incorpora la formación investigativa en el aula</w:t>
            </w:r>
          </w:p>
        </w:tc>
        <w:tc>
          <w:tcPr>
            <w:tcW w:w="425" w:type="dxa"/>
          </w:tcPr>
          <w:p w14:paraId="1C16B577" w14:textId="04DD91A2"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E3C540D" w14:textId="0A51AB90"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B713B95" w14:textId="05849C3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2079A33" w14:textId="238CD91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8B34C8E" w14:textId="55D1FDF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C475641" w14:textId="77777777" w:rsidTr="004563BD">
        <w:trPr>
          <w:trHeight w:val="195"/>
          <w:jc w:val="center"/>
        </w:trPr>
        <w:tc>
          <w:tcPr>
            <w:tcW w:w="534" w:type="dxa"/>
          </w:tcPr>
          <w:p w14:paraId="5802D232" w14:textId="65F34095" w:rsidR="009E6051" w:rsidRPr="004563BD" w:rsidRDefault="00500163" w:rsidP="009E6051">
            <w:pPr>
              <w:jc w:val="center"/>
              <w:rPr>
                <w:rFonts w:ascii="Arial" w:hAnsi="Arial" w:cs="Arial"/>
                <w:sz w:val="18"/>
                <w:szCs w:val="18"/>
              </w:rPr>
            </w:pPr>
            <w:r>
              <w:rPr>
                <w:rFonts w:ascii="Arial" w:hAnsi="Arial" w:cs="Arial"/>
                <w:sz w:val="18"/>
                <w:szCs w:val="18"/>
              </w:rPr>
              <w:t>57</w:t>
            </w:r>
          </w:p>
        </w:tc>
        <w:tc>
          <w:tcPr>
            <w:tcW w:w="6237" w:type="dxa"/>
          </w:tcPr>
          <w:p w14:paraId="7F46ABF7" w14:textId="5FDDAF0E" w:rsidR="009E6051" w:rsidRPr="004563BD" w:rsidRDefault="009E6051" w:rsidP="009E6051">
            <w:pPr>
              <w:jc w:val="both"/>
              <w:rPr>
                <w:rFonts w:ascii="Arial" w:hAnsi="Arial" w:cs="Arial"/>
                <w:sz w:val="18"/>
                <w:szCs w:val="18"/>
              </w:rPr>
            </w:pPr>
            <w:r w:rsidRPr="004563BD">
              <w:rPr>
                <w:rFonts w:ascii="Arial" w:hAnsi="Arial" w:cs="Arial"/>
                <w:sz w:val="18"/>
                <w:szCs w:val="18"/>
              </w:rPr>
              <w:t>Son conocidos y difundidos los criterios, políticas y recursos institucionales que estimulan la investigación, innovación y creación artística en el programa</w:t>
            </w:r>
          </w:p>
        </w:tc>
        <w:tc>
          <w:tcPr>
            <w:tcW w:w="425" w:type="dxa"/>
          </w:tcPr>
          <w:p w14:paraId="554020D5" w14:textId="0BFC4BA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8388032" w14:textId="30DEE8E0"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A9AB875" w14:textId="6684DDA2"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CA3467C" w14:textId="7767C8B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ED3BEB1" w14:textId="1926260D"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5CA71A8" w14:textId="77777777" w:rsidTr="004563BD">
        <w:trPr>
          <w:trHeight w:val="195"/>
          <w:jc w:val="center"/>
        </w:trPr>
        <w:tc>
          <w:tcPr>
            <w:tcW w:w="534" w:type="dxa"/>
          </w:tcPr>
          <w:p w14:paraId="09895521" w14:textId="00F379C3" w:rsidR="009E6051" w:rsidRPr="004563BD" w:rsidRDefault="00500163" w:rsidP="009E6051">
            <w:pPr>
              <w:jc w:val="center"/>
              <w:rPr>
                <w:rFonts w:ascii="Arial" w:hAnsi="Arial" w:cs="Arial"/>
                <w:sz w:val="18"/>
                <w:szCs w:val="18"/>
              </w:rPr>
            </w:pPr>
            <w:r>
              <w:rPr>
                <w:rFonts w:ascii="Arial" w:hAnsi="Arial" w:cs="Arial"/>
                <w:sz w:val="18"/>
                <w:szCs w:val="18"/>
              </w:rPr>
              <w:t>58</w:t>
            </w:r>
          </w:p>
        </w:tc>
        <w:tc>
          <w:tcPr>
            <w:tcW w:w="6237" w:type="dxa"/>
          </w:tcPr>
          <w:p w14:paraId="74939200" w14:textId="129A5504" w:rsidR="009E6051" w:rsidRPr="004563BD" w:rsidRDefault="009E6051" w:rsidP="009E6051">
            <w:pPr>
              <w:jc w:val="both"/>
              <w:rPr>
                <w:rFonts w:ascii="Arial" w:hAnsi="Arial" w:cs="Arial"/>
                <w:sz w:val="18"/>
                <w:szCs w:val="18"/>
              </w:rPr>
            </w:pPr>
            <w:r w:rsidRPr="004563BD">
              <w:rPr>
                <w:rFonts w:ascii="Arial" w:hAnsi="Arial" w:cs="Arial"/>
                <w:sz w:val="18"/>
                <w:szCs w:val="18"/>
              </w:rPr>
              <w:t>Son adecuados y pertinentes los criterios, políticas y recursos institucionales que estimulan la investigación, innovación y creación artística en el programa</w:t>
            </w:r>
          </w:p>
        </w:tc>
        <w:tc>
          <w:tcPr>
            <w:tcW w:w="425" w:type="dxa"/>
          </w:tcPr>
          <w:p w14:paraId="5C5500FC" w14:textId="633CC9F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413AE78" w14:textId="1EF7343B"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2191327" w14:textId="443C7852"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70085AD" w14:textId="70D266E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A1514C4" w14:textId="125D46E9"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D62BD23" w14:textId="77777777" w:rsidTr="004563BD">
        <w:trPr>
          <w:trHeight w:val="195"/>
          <w:jc w:val="center"/>
        </w:trPr>
        <w:tc>
          <w:tcPr>
            <w:tcW w:w="534" w:type="dxa"/>
          </w:tcPr>
          <w:p w14:paraId="795574F0" w14:textId="5D1EA087" w:rsidR="009E6051" w:rsidRPr="004563BD" w:rsidRDefault="00500163" w:rsidP="009E6051">
            <w:pPr>
              <w:jc w:val="center"/>
              <w:rPr>
                <w:rFonts w:ascii="Arial" w:hAnsi="Arial" w:cs="Arial"/>
                <w:sz w:val="18"/>
                <w:szCs w:val="18"/>
              </w:rPr>
            </w:pPr>
            <w:r>
              <w:rPr>
                <w:rFonts w:ascii="Arial" w:hAnsi="Arial" w:cs="Arial"/>
                <w:sz w:val="18"/>
                <w:szCs w:val="18"/>
              </w:rPr>
              <w:t>59</w:t>
            </w:r>
          </w:p>
        </w:tc>
        <w:tc>
          <w:tcPr>
            <w:tcW w:w="6237" w:type="dxa"/>
          </w:tcPr>
          <w:p w14:paraId="5E741C83"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Los estudiantes se vinculan como </w:t>
            </w:r>
            <w:proofErr w:type="gramStart"/>
            <w:r w:rsidRPr="004563BD">
              <w:rPr>
                <w:rFonts w:ascii="Arial" w:hAnsi="Arial" w:cs="Arial"/>
                <w:sz w:val="18"/>
                <w:szCs w:val="18"/>
              </w:rPr>
              <w:t>auxiliares  en</w:t>
            </w:r>
            <w:proofErr w:type="gramEnd"/>
            <w:r w:rsidRPr="004563BD">
              <w:rPr>
                <w:rFonts w:ascii="Arial" w:hAnsi="Arial" w:cs="Arial"/>
                <w:sz w:val="18"/>
                <w:szCs w:val="18"/>
              </w:rPr>
              <w:t xml:space="preserve"> los diferentes proyectos y grupos de investigación.</w:t>
            </w:r>
          </w:p>
        </w:tc>
        <w:tc>
          <w:tcPr>
            <w:tcW w:w="425" w:type="dxa"/>
          </w:tcPr>
          <w:p w14:paraId="2776BB36" w14:textId="0EB8F31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0F8D67E" w14:textId="1B34600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5496B61" w14:textId="0237AECD"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CA92647" w14:textId="17CD100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02E5AEA" w14:textId="052053A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A5A3E32" w14:textId="77777777" w:rsidTr="004563BD">
        <w:trPr>
          <w:trHeight w:val="195"/>
          <w:jc w:val="center"/>
        </w:trPr>
        <w:tc>
          <w:tcPr>
            <w:tcW w:w="534" w:type="dxa"/>
          </w:tcPr>
          <w:p w14:paraId="7FFEEAC3" w14:textId="1FD94DC9" w:rsidR="009E6051" w:rsidRPr="004563BD" w:rsidRDefault="00500163" w:rsidP="009E6051">
            <w:pPr>
              <w:jc w:val="center"/>
              <w:rPr>
                <w:rFonts w:ascii="Arial" w:hAnsi="Arial" w:cs="Arial"/>
                <w:sz w:val="18"/>
                <w:szCs w:val="18"/>
              </w:rPr>
            </w:pPr>
            <w:r>
              <w:rPr>
                <w:rFonts w:ascii="Arial" w:hAnsi="Arial" w:cs="Arial"/>
                <w:sz w:val="18"/>
                <w:szCs w:val="18"/>
              </w:rPr>
              <w:t>60</w:t>
            </w:r>
          </w:p>
        </w:tc>
        <w:tc>
          <w:tcPr>
            <w:tcW w:w="6237" w:type="dxa"/>
          </w:tcPr>
          <w:p w14:paraId="71812F33"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Existen criterios, políticas, y recursos </w:t>
            </w:r>
            <w:proofErr w:type="gramStart"/>
            <w:r w:rsidRPr="004563BD">
              <w:rPr>
                <w:rFonts w:ascii="Arial" w:hAnsi="Arial" w:cs="Arial"/>
                <w:sz w:val="18"/>
                <w:szCs w:val="18"/>
              </w:rPr>
              <w:t>institucionales  para</w:t>
            </w:r>
            <w:proofErr w:type="gramEnd"/>
            <w:r w:rsidRPr="004563BD">
              <w:rPr>
                <w:rFonts w:ascii="Arial" w:hAnsi="Arial" w:cs="Arial"/>
                <w:sz w:val="18"/>
                <w:szCs w:val="18"/>
              </w:rPr>
              <w:t xml:space="preserve"> el desarrollo de proyectos de investigación del programa.</w:t>
            </w:r>
          </w:p>
        </w:tc>
        <w:tc>
          <w:tcPr>
            <w:tcW w:w="425" w:type="dxa"/>
          </w:tcPr>
          <w:p w14:paraId="03FCBB2E" w14:textId="4CE38DC3"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1A58CBC" w14:textId="4B004B4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714C48B" w14:textId="30262C8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2C4BD79" w14:textId="2AF97551"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0A58E8B" w14:textId="59DD6C1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5DE61D5" w14:textId="77777777" w:rsidTr="004563BD">
        <w:trPr>
          <w:trHeight w:val="195"/>
          <w:jc w:val="center"/>
        </w:trPr>
        <w:tc>
          <w:tcPr>
            <w:tcW w:w="534" w:type="dxa"/>
          </w:tcPr>
          <w:p w14:paraId="4310B385" w14:textId="13ADC2E5" w:rsidR="009E6051" w:rsidRPr="004563BD" w:rsidRDefault="00500163" w:rsidP="009E6051">
            <w:pPr>
              <w:rPr>
                <w:rFonts w:ascii="Arial" w:hAnsi="Arial" w:cs="Arial"/>
                <w:sz w:val="18"/>
                <w:szCs w:val="18"/>
              </w:rPr>
            </w:pPr>
            <w:r>
              <w:rPr>
                <w:rFonts w:ascii="Arial" w:hAnsi="Arial" w:cs="Arial"/>
                <w:sz w:val="18"/>
                <w:szCs w:val="18"/>
              </w:rPr>
              <w:t xml:space="preserve"> 61</w:t>
            </w:r>
          </w:p>
        </w:tc>
        <w:tc>
          <w:tcPr>
            <w:tcW w:w="6237" w:type="dxa"/>
          </w:tcPr>
          <w:p w14:paraId="72C3C75C" w14:textId="77777777" w:rsidR="009E6051" w:rsidRPr="004563BD" w:rsidRDefault="009E6051" w:rsidP="009E6051">
            <w:pPr>
              <w:jc w:val="both"/>
              <w:rPr>
                <w:rFonts w:ascii="Arial" w:hAnsi="Arial" w:cs="Arial"/>
                <w:bCs/>
                <w:sz w:val="18"/>
                <w:szCs w:val="18"/>
              </w:rPr>
            </w:pPr>
            <w:r w:rsidRPr="004563BD">
              <w:rPr>
                <w:rFonts w:ascii="Arial" w:hAnsi="Arial" w:cs="Arial"/>
                <w:bCs/>
                <w:sz w:val="18"/>
                <w:szCs w:val="18"/>
              </w:rPr>
              <w:t>El nivel de formación de los investigadores del programa corresponde con la naturaleza y objetivos del mismo.</w:t>
            </w:r>
          </w:p>
        </w:tc>
        <w:tc>
          <w:tcPr>
            <w:tcW w:w="425" w:type="dxa"/>
          </w:tcPr>
          <w:p w14:paraId="5BC410A7" w14:textId="58085AF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BBFB6CE" w14:textId="51E0A7C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4D4B209" w14:textId="10D9163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EBEDBC2" w14:textId="7205E8AA"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7B018F2B" w14:textId="25A2F36E"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AE6B9E0" w14:textId="77777777" w:rsidTr="004563BD">
        <w:trPr>
          <w:trHeight w:val="195"/>
          <w:jc w:val="center"/>
        </w:trPr>
        <w:tc>
          <w:tcPr>
            <w:tcW w:w="534" w:type="dxa"/>
          </w:tcPr>
          <w:p w14:paraId="3F5BC993" w14:textId="2768525D" w:rsidR="009E6051" w:rsidRPr="004563BD" w:rsidRDefault="009E6051" w:rsidP="009E6051">
            <w:pPr>
              <w:jc w:val="center"/>
              <w:rPr>
                <w:rFonts w:ascii="Arial" w:hAnsi="Arial" w:cs="Arial"/>
                <w:sz w:val="18"/>
                <w:szCs w:val="18"/>
              </w:rPr>
            </w:pPr>
            <w:r w:rsidRPr="004563BD">
              <w:rPr>
                <w:rFonts w:ascii="Arial" w:hAnsi="Arial" w:cs="Arial"/>
                <w:sz w:val="18"/>
                <w:szCs w:val="18"/>
              </w:rPr>
              <w:t>6</w:t>
            </w:r>
            <w:r w:rsidR="00500163">
              <w:rPr>
                <w:rFonts w:ascii="Arial" w:hAnsi="Arial" w:cs="Arial"/>
                <w:sz w:val="18"/>
                <w:szCs w:val="18"/>
              </w:rPr>
              <w:t>2</w:t>
            </w:r>
          </w:p>
        </w:tc>
        <w:tc>
          <w:tcPr>
            <w:tcW w:w="6237" w:type="dxa"/>
          </w:tcPr>
          <w:p w14:paraId="3F50D1C9" w14:textId="77777777" w:rsidR="009E6051" w:rsidRPr="004563BD" w:rsidRDefault="009E6051" w:rsidP="009E6051">
            <w:pPr>
              <w:autoSpaceDE w:val="0"/>
              <w:autoSpaceDN w:val="0"/>
              <w:adjustRightInd w:val="0"/>
              <w:jc w:val="both"/>
              <w:rPr>
                <w:rFonts w:ascii="Arial" w:hAnsi="Arial" w:cs="Arial"/>
                <w:sz w:val="18"/>
                <w:szCs w:val="18"/>
              </w:rPr>
            </w:pPr>
            <w:r w:rsidRPr="004563BD">
              <w:rPr>
                <w:rFonts w:ascii="Arial" w:hAnsi="Arial" w:cs="Arial"/>
                <w:sz w:val="18"/>
                <w:szCs w:val="18"/>
              </w:rPr>
              <w:t>Los proyectos que evidencien la actividad investigativa de los profesores se conocen.</w:t>
            </w:r>
          </w:p>
        </w:tc>
        <w:tc>
          <w:tcPr>
            <w:tcW w:w="425" w:type="dxa"/>
          </w:tcPr>
          <w:p w14:paraId="1A8CED81" w14:textId="75C961A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B802D67" w14:textId="2107718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F5AA374" w14:textId="783C223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33D8D95" w14:textId="3669497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B6D4B18" w14:textId="14B7C75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06467A4" w14:textId="77777777" w:rsidTr="004563BD">
        <w:trPr>
          <w:trHeight w:val="195"/>
          <w:jc w:val="center"/>
        </w:trPr>
        <w:tc>
          <w:tcPr>
            <w:tcW w:w="534" w:type="dxa"/>
          </w:tcPr>
          <w:p w14:paraId="6075B558" w14:textId="18D4ECBE" w:rsidR="009E6051" w:rsidRPr="004563BD" w:rsidRDefault="00500163" w:rsidP="009E6051">
            <w:pPr>
              <w:jc w:val="center"/>
              <w:rPr>
                <w:rFonts w:ascii="Arial" w:hAnsi="Arial" w:cs="Arial"/>
                <w:sz w:val="18"/>
                <w:szCs w:val="18"/>
              </w:rPr>
            </w:pPr>
            <w:r>
              <w:rPr>
                <w:rFonts w:ascii="Arial" w:hAnsi="Arial" w:cs="Arial"/>
                <w:sz w:val="18"/>
                <w:szCs w:val="18"/>
              </w:rPr>
              <w:t>63</w:t>
            </w:r>
          </w:p>
        </w:tc>
        <w:tc>
          <w:tcPr>
            <w:tcW w:w="6237" w:type="dxa"/>
          </w:tcPr>
          <w:p w14:paraId="1EBACB2F" w14:textId="77777777" w:rsidR="009E6051" w:rsidRPr="004563BD" w:rsidRDefault="009E6051" w:rsidP="009E6051">
            <w:pPr>
              <w:autoSpaceDE w:val="0"/>
              <w:autoSpaceDN w:val="0"/>
              <w:adjustRightInd w:val="0"/>
              <w:jc w:val="both"/>
              <w:rPr>
                <w:rFonts w:ascii="Arial" w:hAnsi="Arial" w:cs="Arial"/>
                <w:sz w:val="18"/>
                <w:szCs w:val="18"/>
              </w:rPr>
            </w:pPr>
            <w:r w:rsidRPr="004563BD">
              <w:rPr>
                <w:rFonts w:ascii="Arial" w:hAnsi="Arial" w:cs="Arial"/>
                <w:sz w:val="18"/>
                <w:szCs w:val="18"/>
              </w:rPr>
              <w:t>En los últimos cinco años ha desarrollado proyectos de investigación</w:t>
            </w:r>
            <w:proofErr w:type="gramStart"/>
            <w:r w:rsidRPr="004563BD">
              <w:rPr>
                <w:rFonts w:ascii="Arial" w:hAnsi="Arial" w:cs="Arial"/>
                <w:sz w:val="18"/>
                <w:szCs w:val="18"/>
              </w:rPr>
              <w:t>,  innovación</w:t>
            </w:r>
            <w:proofErr w:type="gramEnd"/>
            <w:r w:rsidRPr="004563BD">
              <w:rPr>
                <w:rFonts w:ascii="Arial" w:hAnsi="Arial" w:cs="Arial"/>
                <w:sz w:val="18"/>
                <w:szCs w:val="18"/>
              </w:rPr>
              <w:t>, creación  artística  y  cultural  y/o  proyección desarrollados como producto de la cooperación académica y profesional.</w:t>
            </w:r>
          </w:p>
        </w:tc>
        <w:tc>
          <w:tcPr>
            <w:tcW w:w="425" w:type="dxa"/>
          </w:tcPr>
          <w:p w14:paraId="7F119839" w14:textId="1A69CE20"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109ADDA" w14:textId="15ED126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B5F7ACE" w14:textId="769FFE0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8F71F48" w14:textId="46DA560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B77DCF5" w14:textId="04EE30EC"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D9A56DA" w14:textId="77777777" w:rsidTr="004563BD">
        <w:trPr>
          <w:trHeight w:val="195"/>
          <w:jc w:val="center"/>
        </w:trPr>
        <w:tc>
          <w:tcPr>
            <w:tcW w:w="534" w:type="dxa"/>
          </w:tcPr>
          <w:p w14:paraId="16E8C0BE" w14:textId="53EC209D" w:rsidR="009E6051" w:rsidRPr="004563BD" w:rsidRDefault="00500163" w:rsidP="009E6051">
            <w:pPr>
              <w:jc w:val="center"/>
              <w:rPr>
                <w:rFonts w:ascii="Arial" w:hAnsi="Arial" w:cs="Arial"/>
                <w:sz w:val="18"/>
                <w:szCs w:val="18"/>
              </w:rPr>
            </w:pPr>
            <w:r>
              <w:rPr>
                <w:rFonts w:ascii="Arial" w:hAnsi="Arial" w:cs="Arial"/>
                <w:sz w:val="18"/>
                <w:szCs w:val="18"/>
              </w:rPr>
              <w:t>64</w:t>
            </w:r>
          </w:p>
        </w:tc>
        <w:tc>
          <w:tcPr>
            <w:tcW w:w="6237" w:type="dxa"/>
          </w:tcPr>
          <w:p w14:paraId="7A36FB68" w14:textId="77777777" w:rsidR="009E6051" w:rsidRPr="004563BD" w:rsidRDefault="009E6051" w:rsidP="009E6051">
            <w:pPr>
              <w:autoSpaceDE w:val="0"/>
              <w:autoSpaceDN w:val="0"/>
              <w:adjustRightInd w:val="0"/>
              <w:jc w:val="both"/>
              <w:rPr>
                <w:rFonts w:ascii="Arial" w:hAnsi="Arial" w:cs="Arial"/>
                <w:sz w:val="18"/>
                <w:szCs w:val="18"/>
              </w:rPr>
            </w:pPr>
            <w:r w:rsidRPr="004563BD">
              <w:rPr>
                <w:rFonts w:ascii="Arial" w:hAnsi="Arial" w:cs="Arial"/>
                <w:sz w:val="18"/>
                <w:szCs w:val="18"/>
              </w:rPr>
              <w:t>Los propósitos, organización y productos de las líneas y grupos de investigación se socializan con la comunidad universitaria</w:t>
            </w:r>
          </w:p>
        </w:tc>
        <w:tc>
          <w:tcPr>
            <w:tcW w:w="425" w:type="dxa"/>
          </w:tcPr>
          <w:p w14:paraId="2A57C270" w14:textId="24629ED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3CB0DB2" w14:textId="0C336B2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FD91253" w14:textId="7496538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5A0B784" w14:textId="3E73B9E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1AD3A16" w14:textId="29D3A96C"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756C39AE" w14:textId="77777777" w:rsidTr="004563BD">
        <w:trPr>
          <w:trHeight w:val="195"/>
          <w:jc w:val="center"/>
        </w:trPr>
        <w:tc>
          <w:tcPr>
            <w:tcW w:w="534" w:type="dxa"/>
          </w:tcPr>
          <w:p w14:paraId="3502C283" w14:textId="6F91576B" w:rsidR="009E6051" w:rsidRPr="004563BD" w:rsidRDefault="00500163" w:rsidP="009E6051">
            <w:pPr>
              <w:rPr>
                <w:rFonts w:ascii="Arial" w:hAnsi="Arial" w:cs="Arial"/>
                <w:sz w:val="18"/>
                <w:szCs w:val="18"/>
              </w:rPr>
            </w:pPr>
            <w:r>
              <w:rPr>
                <w:rFonts w:ascii="Arial" w:hAnsi="Arial" w:cs="Arial"/>
                <w:sz w:val="18"/>
                <w:szCs w:val="18"/>
              </w:rPr>
              <w:t xml:space="preserve"> 65</w:t>
            </w:r>
          </w:p>
        </w:tc>
        <w:tc>
          <w:tcPr>
            <w:tcW w:w="6237" w:type="dxa"/>
          </w:tcPr>
          <w:p w14:paraId="45ECE2D9" w14:textId="77777777" w:rsidR="009E6051" w:rsidRPr="004563BD" w:rsidRDefault="009E6051" w:rsidP="009E6051">
            <w:pPr>
              <w:autoSpaceDE w:val="0"/>
              <w:autoSpaceDN w:val="0"/>
              <w:adjustRightInd w:val="0"/>
              <w:jc w:val="both"/>
              <w:rPr>
                <w:rFonts w:ascii="Arial" w:hAnsi="Arial" w:cs="Arial"/>
                <w:sz w:val="18"/>
                <w:szCs w:val="18"/>
              </w:rPr>
            </w:pPr>
            <w:r w:rsidRPr="004563BD">
              <w:rPr>
                <w:rFonts w:ascii="Arial" w:hAnsi="Arial" w:cs="Arial"/>
                <w:sz w:val="18"/>
                <w:szCs w:val="18"/>
              </w:rPr>
              <w:t>Los resultados de la investigación es difundida y compartida por la comunidad académica y el sector productivo</w:t>
            </w:r>
          </w:p>
        </w:tc>
        <w:tc>
          <w:tcPr>
            <w:tcW w:w="425" w:type="dxa"/>
          </w:tcPr>
          <w:p w14:paraId="2BC76EB5" w14:textId="710158F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CEEE15C" w14:textId="3C51A1A4"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13484477" w14:textId="43E9474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6774BFE" w14:textId="734266DC"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9AB230B" w14:textId="67B7DCD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D8DED54" w14:textId="77777777" w:rsidTr="004563BD">
        <w:trPr>
          <w:trHeight w:val="195"/>
          <w:jc w:val="center"/>
        </w:trPr>
        <w:tc>
          <w:tcPr>
            <w:tcW w:w="534" w:type="dxa"/>
          </w:tcPr>
          <w:p w14:paraId="53EDBC80" w14:textId="42B03138" w:rsidR="009E6051" w:rsidRPr="004563BD" w:rsidRDefault="009E6051" w:rsidP="009E6051">
            <w:pPr>
              <w:jc w:val="center"/>
              <w:rPr>
                <w:rFonts w:ascii="Arial" w:hAnsi="Arial" w:cs="Arial"/>
                <w:sz w:val="18"/>
                <w:szCs w:val="18"/>
              </w:rPr>
            </w:pPr>
            <w:r w:rsidRPr="004563BD">
              <w:rPr>
                <w:rFonts w:ascii="Arial" w:hAnsi="Arial" w:cs="Arial"/>
                <w:sz w:val="18"/>
                <w:szCs w:val="18"/>
              </w:rPr>
              <w:lastRenderedPageBreak/>
              <w:t>6</w:t>
            </w:r>
            <w:r w:rsidR="00500163">
              <w:rPr>
                <w:rFonts w:ascii="Arial" w:hAnsi="Arial" w:cs="Arial"/>
                <w:sz w:val="18"/>
                <w:szCs w:val="18"/>
              </w:rPr>
              <w:t>6</w:t>
            </w:r>
          </w:p>
        </w:tc>
        <w:tc>
          <w:tcPr>
            <w:tcW w:w="6237" w:type="dxa"/>
          </w:tcPr>
          <w:p w14:paraId="626550BE" w14:textId="77777777" w:rsidR="009E6051" w:rsidRPr="004563BD" w:rsidRDefault="009E6051" w:rsidP="009E6051">
            <w:pPr>
              <w:autoSpaceDE w:val="0"/>
              <w:autoSpaceDN w:val="0"/>
              <w:adjustRightInd w:val="0"/>
              <w:jc w:val="both"/>
              <w:rPr>
                <w:rFonts w:ascii="Arial" w:hAnsi="Arial" w:cs="Arial"/>
                <w:sz w:val="18"/>
                <w:szCs w:val="18"/>
              </w:rPr>
            </w:pPr>
            <w:r w:rsidRPr="004563BD">
              <w:rPr>
                <w:rFonts w:ascii="Arial" w:hAnsi="Arial" w:cs="Arial"/>
                <w:sz w:val="18"/>
                <w:szCs w:val="18"/>
              </w:rPr>
              <w:t xml:space="preserve">La publicación de los docentes investigadores es reconocida por la comunidad académica </w:t>
            </w:r>
          </w:p>
        </w:tc>
        <w:tc>
          <w:tcPr>
            <w:tcW w:w="425" w:type="dxa"/>
          </w:tcPr>
          <w:p w14:paraId="63D7657C" w14:textId="6B5F5C90"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95D256E" w14:textId="7040077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571CF91" w14:textId="20A5D8A2"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A34C903" w14:textId="34073C00"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610620A" w14:textId="4BE85C3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18C220D9" w14:textId="77777777" w:rsidTr="004563BD">
        <w:trPr>
          <w:trHeight w:val="196"/>
          <w:jc w:val="center"/>
        </w:trPr>
        <w:tc>
          <w:tcPr>
            <w:tcW w:w="8897" w:type="dxa"/>
            <w:gridSpan w:val="7"/>
          </w:tcPr>
          <w:p w14:paraId="38D6853C" w14:textId="77777777" w:rsidR="007F7A0B" w:rsidRPr="004563BD" w:rsidRDefault="007F7A0B" w:rsidP="007F7A0B">
            <w:pPr>
              <w:jc w:val="center"/>
              <w:rPr>
                <w:rFonts w:ascii="Arial" w:hAnsi="Arial" w:cs="Arial"/>
                <w:b/>
                <w:sz w:val="18"/>
                <w:szCs w:val="18"/>
              </w:rPr>
            </w:pPr>
            <w:r w:rsidRPr="004563BD">
              <w:rPr>
                <w:rFonts w:ascii="Arial" w:hAnsi="Arial" w:cs="Arial"/>
                <w:b/>
                <w:bCs/>
                <w:sz w:val="18"/>
                <w:szCs w:val="18"/>
              </w:rPr>
              <w:t>SOBRE BIENESTAR INSTITUCIONAL</w:t>
            </w:r>
          </w:p>
        </w:tc>
      </w:tr>
      <w:tr w:rsidR="009E6051" w:rsidRPr="004563BD" w14:paraId="26ED339E" w14:textId="77777777" w:rsidTr="004563BD">
        <w:trPr>
          <w:trHeight w:val="479"/>
          <w:jc w:val="center"/>
        </w:trPr>
        <w:tc>
          <w:tcPr>
            <w:tcW w:w="534" w:type="dxa"/>
          </w:tcPr>
          <w:p w14:paraId="6A72D456" w14:textId="541162D1" w:rsidR="009E6051" w:rsidRPr="004563BD" w:rsidRDefault="00500163" w:rsidP="009E6051">
            <w:pPr>
              <w:jc w:val="center"/>
              <w:rPr>
                <w:rFonts w:ascii="Arial" w:hAnsi="Arial" w:cs="Arial"/>
                <w:sz w:val="18"/>
                <w:szCs w:val="18"/>
              </w:rPr>
            </w:pPr>
            <w:r>
              <w:rPr>
                <w:rFonts w:ascii="Arial" w:hAnsi="Arial" w:cs="Arial"/>
                <w:sz w:val="18"/>
                <w:szCs w:val="18"/>
              </w:rPr>
              <w:t>67</w:t>
            </w:r>
          </w:p>
        </w:tc>
        <w:tc>
          <w:tcPr>
            <w:tcW w:w="6237" w:type="dxa"/>
          </w:tcPr>
          <w:p w14:paraId="5248C739"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Los programas de Bienestar Universitario contribuyen en su crecimiento personal y académico.</w:t>
            </w:r>
          </w:p>
        </w:tc>
        <w:tc>
          <w:tcPr>
            <w:tcW w:w="425" w:type="dxa"/>
          </w:tcPr>
          <w:p w14:paraId="4D0FC9B2" w14:textId="243586B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1B99265" w14:textId="6C8C2444"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73219A2" w14:textId="70D1049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80E6040" w14:textId="24BF668A"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A8F4F97" w14:textId="31C5F13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6C473BC" w14:textId="77777777" w:rsidTr="004563BD">
        <w:trPr>
          <w:trHeight w:val="479"/>
          <w:jc w:val="center"/>
        </w:trPr>
        <w:tc>
          <w:tcPr>
            <w:tcW w:w="534" w:type="dxa"/>
          </w:tcPr>
          <w:p w14:paraId="6CA263B6" w14:textId="56AE748B" w:rsidR="009E6051" w:rsidRPr="004563BD" w:rsidRDefault="00500163" w:rsidP="009E6051">
            <w:pPr>
              <w:jc w:val="center"/>
              <w:rPr>
                <w:rFonts w:ascii="Arial" w:hAnsi="Arial" w:cs="Arial"/>
                <w:sz w:val="18"/>
                <w:szCs w:val="18"/>
              </w:rPr>
            </w:pPr>
            <w:r>
              <w:rPr>
                <w:rFonts w:ascii="Arial" w:hAnsi="Arial" w:cs="Arial"/>
                <w:sz w:val="18"/>
                <w:szCs w:val="18"/>
              </w:rPr>
              <w:t>68</w:t>
            </w:r>
          </w:p>
        </w:tc>
        <w:tc>
          <w:tcPr>
            <w:tcW w:w="6237" w:type="dxa"/>
          </w:tcPr>
          <w:p w14:paraId="2CD837C7" w14:textId="4DDDAC35"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Los programas de Bienestar Universitario como servicios y actividades orientados a su crecimiento personal son pertinentes y  de calidad </w:t>
            </w:r>
          </w:p>
        </w:tc>
        <w:tc>
          <w:tcPr>
            <w:tcW w:w="425" w:type="dxa"/>
          </w:tcPr>
          <w:p w14:paraId="7DE08E1A" w14:textId="29188B5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AB88038" w14:textId="03862BB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31BB917" w14:textId="64E8B136"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9986B8A" w14:textId="25695771"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7627237" w14:textId="69BE8BC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FC3CB0D" w14:textId="77777777" w:rsidTr="004563BD">
        <w:trPr>
          <w:trHeight w:val="479"/>
          <w:jc w:val="center"/>
        </w:trPr>
        <w:tc>
          <w:tcPr>
            <w:tcW w:w="534" w:type="dxa"/>
          </w:tcPr>
          <w:p w14:paraId="79DFC519" w14:textId="60262FAC" w:rsidR="009E6051" w:rsidRPr="004563BD" w:rsidRDefault="00500163" w:rsidP="009E6051">
            <w:pPr>
              <w:jc w:val="center"/>
              <w:rPr>
                <w:rFonts w:ascii="Arial" w:hAnsi="Arial" w:cs="Arial"/>
                <w:sz w:val="18"/>
                <w:szCs w:val="18"/>
              </w:rPr>
            </w:pPr>
            <w:r>
              <w:rPr>
                <w:rFonts w:ascii="Arial" w:hAnsi="Arial" w:cs="Arial"/>
                <w:sz w:val="18"/>
                <w:szCs w:val="18"/>
              </w:rPr>
              <w:t>69</w:t>
            </w:r>
          </w:p>
        </w:tc>
        <w:tc>
          <w:tcPr>
            <w:tcW w:w="6237" w:type="dxa"/>
          </w:tcPr>
          <w:p w14:paraId="18993D41" w14:textId="05517816" w:rsidR="009E6051" w:rsidRPr="004563BD" w:rsidRDefault="009E6051" w:rsidP="009E6051">
            <w:pPr>
              <w:jc w:val="both"/>
              <w:rPr>
                <w:rFonts w:ascii="Arial" w:hAnsi="Arial" w:cs="Arial"/>
                <w:sz w:val="18"/>
                <w:szCs w:val="18"/>
              </w:rPr>
            </w:pPr>
            <w:r w:rsidRPr="004563BD">
              <w:rPr>
                <w:rFonts w:ascii="Arial" w:hAnsi="Arial" w:cs="Arial"/>
                <w:sz w:val="18"/>
                <w:szCs w:val="18"/>
              </w:rPr>
              <w:t>Las políticas institucionales de bienestar son conocidas suficientemente, adecuadas y accesibles a la comunidad académica</w:t>
            </w:r>
          </w:p>
        </w:tc>
        <w:tc>
          <w:tcPr>
            <w:tcW w:w="425" w:type="dxa"/>
          </w:tcPr>
          <w:p w14:paraId="49CFB31D" w14:textId="18F506DA"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0174AD5" w14:textId="31A42EC8"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89EAB6A" w14:textId="5664E58F"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A22D9C6" w14:textId="3B0A1F3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60959B9" w14:textId="7731BE77"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3E83BCF" w14:textId="77777777" w:rsidTr="004563BD">
        <w:trPr>
          <w:trHeight w:val="555"/>
          <w:jc w:val="center"/>
        </w:trPr>
        <w:tc>
          <w:tcPr>
            <w:tcW w:w="534" w:type="dxa"/>
          </w:tcPr>
          <w:p w14:paraId="74E1ED1E" w14:textId="0F622BB7" w:rsidR="009E6051" w:rsidRPr="004563BD" w:rsidRDefault="00500163" w:rsidP="009E6051">
            <w:pPr>
              <w:rPr>
                <w:rFonts w:ascii="Arial" w:hAnsi="Arial" w:cs="Arial"/>
                <w:sz w:val="18"/>
                <w:szCs w:val="18"/>
              </w:rPr>
            </w:pPr>
            <w:r>
              <w:rPr>
                <w:rFonts w:ascii="Arial" w:hAnsi="Arial" w:cs="Arial"/>
                <w:sz w:val="18"/>
                <w:szCs w:val="18"/>
              </w:rPr>
              <w:t xml:space="preserve"> 70</w:t>
            </w:r>
          </w:p>
        </w:tc>
        <w:tc>
          <w:tcPr>
            <w:tcW w:w="6237" w:type="dxa"/>
          </w:tcPr>
          <w:p w14:paraId="1A5284FF" w14:textId="021CED86" w:rsidR="009E6051" w:rsidRPr="004563BD" w:rsidRDefault="009E6051" w:rsidP="009E6051">
            <w:pPr>
              <w:jc w:val="both"/>
              <w:rPr>
                <w:rFonts w:ascii="Arial" w:hAnsi="Arial" w:cs="Arial"/>
                <w:sz w:val="18"/>
                <w:szCs w:val="18"/>
              </w:rPr>
            </w:pPr>
            <w:r w:rsidRPr="004563BD">
              <w:rPr>
                <w:rFonts w:ascii="Arial" w:hAnsi="Arial" w:cs="Arial"/>
                <w:sz w:val="18"/>
                <w:szCs w:val="18"/>
              </w:rPr>
              <w:t>La pertinencia y contribución de las políticas institucionales y servicios de bienestar han contribuido al mejoramiento de la calidad de las funciones de docencia, investigación y proyección social.</w:t>
            </w:r>
          </w:p>
        </w:tc>
        <w:tc>
          <w:tcPr>
            <w:tcW w:w="425" w:type="dxa"/>
          </w:tcPr>
          <w:p w14:paraId="6AC4F018" w14:textId="17ADE0D2"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03BB12C" w14:textId="1DC7980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D08A08E" w14:textId="1D1359A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F042A92" w14:textId="1D6CD25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DE20BB7" w14:textId="7C8F925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8DE5331" w14:textId="77777777" w:rsidTr="004563BD">
        <w:trPr>
          <w:trHeight w:val="555"/>
          <w:jc w:val="center"/>
        </w:trPr>
        <w:tc>
          <w:tcPr>
            <w:tcW w:w="534" w:type="dxa"/>
          </w:tcPr>
          <w:p w14:paraId="1F154D87" w14:textId="1EF63329" w:rsidR="009E6051" w:rsidRPr="004563BD" w:rsidRDefault="00500163" w:rsidP="009E6051">
            <w:pPr>
              <w:rPr>
                <w:rFonts w:ascii="Arial" w:hAnsi="Arial" w:cs="Arial"/>
                <w:sz w:val="18"/>
                <w:szCs w:val="18"/>
              </w:rPr>
            </w:pPr>
            <w:r>
              <w:rPr>
                <w:rFonts w:ascii="Arial" w:hAnsi="Arial" w:cs="Arial"/>
                <w:sz w:val="18"/>
                <w:szCs w:val="18"/>
              </w:rPr>
              <w:t xml:space="preserve"> 71</w:t>
            </w:r>
          </w:p>
        </w:tc>
        <w:tc>
          <w:tcPr>
            <w:tcW w:w="6237" w:type="dxa"/>
          </w:tcPr>
          <w:p w14:paraId="0F4C05DE" w14:textId="24B1A931" w:rsidR="009E6051" w:rsidRPr="004563BD" w:rsidRDefault="009E6051" w:rsidP="009E6051">
            <w:pPr>
              <w:jc w:val="both"/>
              <w:rPr>
                <w:rFonts w:ascii="Arial" w:hAnsi="Arial" w:cs="Arial"/>
                <w:sz w:val="18"/>
                <w:szCs w:val="18"/>
              </w:rPr>
            </w:pPr>
            <w:r w:rsidRPr="004563BD">
              <w:rPr>
                <w:rFonts w:ascii="Arial" w:hAnsi="Arial" w:cs="Arial"/>
                <w:sz w:val="18"/>
                <w:szCs w:val="18"/>
              </w:rPr>
              <w:t>Utiliza los servicios, programas y actividades ofertada por bienestar institucional.</w:t>
            </w:r>
          </w:p>
        </w:tc>
        <w:tc>
          <w:tcPr>
            <w:tcW w:w="425" w:type="dxa"/>
          </w:tcPr>
          <w:p w14:paraId="7289D69C" w14:textId="3FA533C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CFB0B05" w14:textId="6D98E7D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5E28B78" w14:textId="241F33C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F0D4D77" w14:textId="179530F4"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4C61A406" w14:textId="48422ACC"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7F9FFC24" w14:textId="77777777" w:rsidTr="004563BD">
        <w:trPr>
          <w:trHeight w:val="216"/>
          <w:jc w:val="center"/>
        </w:trPr>
        <w:tc>
          <w:tcPr>
            <w:tcW w:w="8897" w:type="dxa"/>
            <w:gridSpan w:val="7"/>
          </w:tcPr>
          <w:p w14:paraId="7F4B1CE2" w14:textId="77777777" w:rsidR="007F7A0B" w:rsidRPr="004563BD" w:rsidRDefault="007F7A0B" w:rsidP="007F7A0B">
            <w:pPr>
              <w:jc w:val="center"/>
              <w:rPr>
                <w:rFonts w:ascii="Arial" w:hAnsi="Arial" w:cs="Arial"/>
                <w:b/>
                <w:sz w:val="18"/>
                <w:szCs w:val="18"/>
              </w:rPr>
            </w:pPr>
            <w:r w:rsidRPr="004563BD">
              <w:rPr>
                <w:rFonts w:ascii="Arial" w:hAnsi="Arial" w:cs="Arial"/>
                <w:b/>
                <w:bCs/>
                <w:sz w:val="18"/>
                <w:szCs w:val="18"/>
              </w:rPr>
              <w:t>SOBRE LA ORGANIZACIÓN, ADMINISTRACIÓN Y GESTIÓN</w:t>
            </w:r>
          </w:p>
        </w:tc>
      </w:tr>
      <w:tr w:rsidR="009E6051" w:rsidRPr="004563BD" w14:paraId="700E0CF9" w14:textId="77777777" w:rsidTr="004563BD">
        <w:trPr>
          <w:trHeight w:val="200"/>
          <w:jc w:val="center"/>
        </w:trPr>
        <w:tc>
          <w:tcPr>
            <w:tcW w:w="534" w:type="dxa"/>
          </w:tcPr>
          <w:p w14:paraId="557B4ADA" w14:textId="2B97ABA7" w:rsidR="009E6051" w:rsidRPr="004563BD" w:rsidRDefault="009E6051" w:rsidP="009E6051">
            <w:pPr>
              <w:jc w:val="center"/>
              <w:rPr>
                <w:rFonts w:ascii="Arial" w:hAnsi="Arial" w:cs="Arial"/>
                <w:sz w:val="18"/>
                <w:szCs w:val="18"/>
              </w:rPr>
            </w:pPr>
            <w:r w:rsidRPr="004563BD">
              <w:rPr>
                <w:rFonts w:ascii="Arial" w:hAnsi="Arial" w:cs="Arial"/>
                <w:sz w:val="18"/>
                <w:szCs w:val="18"/>
              </w:rPr>
              <w:t>7</w:t>
            </w:r>
            <w:r w:rsidR="00500163">
              <w:rPr>
                <w:rFonts w:ascii="Arial" w:hAnsi="Arial" w:cs="Arial"/>
                <w:sz w:val="18"/>
                <w:szCs w:val="18"/>
              </w:rPr>
              <w:t>2</w:t>
            </w:r>
          </w:p>
        </w:tc>
        <w:tc>
          <w:tcPr>
            <w:tcW w:w="6237" w:type="dxa"/>
          </w:tcPr>
          <w:p w14:paraId="75F3623C" w14:textId="612323ED" w:rsidR="009E6051" w:rsidRPr="004563BD" w:rsidRDefault="009E6051" w:rsidP="009E6051">
            <w:pPr>
              <w:rPr>
                <w:rFonts w:ascii="Arial" w:hAnsi="Arial" w:cs="Arial"/>
                <w:sz w:val="18"/>
                <w:szCs w:val="18"/>
              </w:rPr>
            </w:pPr>
            <w:r w:rsidRPr="004563BD">
              <w:rPr>
                <w:rFonts w:ascii="Arial" w:hAnsi="Arial" w:cs="Arial"/>
                <w:sz w:val="18"/>
                <w:szCs w:val="18"/>
              </w:rPr>
              <w:t>Los procesos administrativos demuestran eficiencia, eficacia y se orientan hacia el desarrollo de las funciones de docencia, investigación y proyección social.</w:t>
            </w:r>
          </w:p>
        </w:tc>
        <w:tc>
          <w:tcPr>
            <w:tcW w:w="425" w:type="dxa"/>
          </w:tcPr>
          <w:p w14:paraId="150C9E39" w14:textId="2904AB0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01E9F17" w14:textId="3852938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1C9F98A" w14:textId="2235626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C770836" w14:textId="0BC1BDC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D82DABC" w14:textId="13AA231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3FB0611" w14:textId="77777777" w:rsidTr="004563BD">
        <w:trPr>
          <w:trHeight w:val="200"/>
          <w:jc w:val="center"/>
        </w:trPr>
        <w:tc>
          <w:tcPr>
            <w:tcW w:w="534" w:type="dxa"/>
          </w:tcPr>
          <w:p w14:paraId="19012D16" w14:textId="6AE4F439" w:rsidR="009E6051" w:rsidRPr="004563BD" w:rsidRDefault="00500163" w:rsidP="009E6051">
            <w:pPr>
              <w:jc w:val="center"/>
              <w:rPr>
                <w:rFonts w:ascii="Arial" w:hAnsi="Arial" w:cs="Arial"/>
                <w:sz w:val="18"/>
                <w:szCs w:val="18"/>
              </w:rPr>
            </w:pPr>
            <w:r>
              <w:rPr>
                <w:rFonts w:ascii="Arial" w:hAnsi="Arial" w:cs="Arial"/>
                <w:sz w:val="18"/>
                <w:szCs w:val="18"/>
              </w:rPr>
              <w:t>73</w:t>
            </w:r>
          </w:p>
        </w:tc>
        <w:tc>
          <w:tcPr>
            <w:tcW w:w="6237" w:type="dxa"/>
          </w:tcPr>
          <w:p w14:paraId="5D2B6521" w14:textId="5A29241C" w:rsidR="009E6051" w:rsidRPr="004563BD" w:rsidRDefault="009E6051" w:rsidP="009E6051">
            <w:pPr>
              <w:rPr>
                <w:rFonts w:ascii="Arial" w:hAnsi="Arial" w:cs="Arial"/>
                <w:sz w:val="18"/>
                <w:szCs w:val="18"/>
              </w:rPr>
            </w:pPr>
            <w:r w:rsidRPr="004563BD">
              <w:rPr>
                <w:rFonts w:ascii="Arial" w:hAnsi="Arial" w:cs="Arial"/>
                <w:sz w:val="18"/>
                <w:szCs w:val="18"/>
              </w:rPr>
              <w:t>Los sistemas de información utilizados en el programa son eficientes para trasmitir la información en forma oportuna confiable y suficiente para la toma de decisiones.</w:t>
            </w:r>
          </w:p>
        </w:tc>
        <w:tc>
          <w:tcPr>
            <w:tcW w:w="425" w:type="dxa"/>
          </w:tcPr>
          <w:p w14:paraId="64D38F68" w14:textId="73472F8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331829E" w14:textId="21912C80"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D6CA836" w14:textId="0F1D208E"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C7DFE08" w14:textId="3FABEC0C"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8872749" w14:textId="19042A1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6B3405F" w14:textId="77777777" w:rsidTr="004563BD">
        <w:trPr>
          <w:trHeight w:val="200"/>
          <w:jc w:val="center"/>
        </w:trPr>
        <w:tc>
          <w:tcPr>
            <w:tcW w:w="534" w:type="dxa"/>
          </w:tcPr>
          <w:p w14:paraId="3798DC9A" w14:textId="6CB10764" w:rsidR="009E6051" w:rsidRPr="004563BD" w:rsidRDefault="00500163" w:rsidP="009E6051">
            <w:pPr>
              <w:jc w:val="center"/>
              <w:rPr>
                <w:rFonts w:ascii="Arial" w:hAnsi="Arial" w:cs="Arial"/>
                <w:sz w:val="18"/>
                <w:szCs w:val="18"/>
              </w:rPr>
            </w:pPr>
            <w:r>
              <w:rPr>
                <w:rFonts w:ascii="Arial" w:hAnsi="Arial" w:cs="Arial"/>
                <w:sz w:val="18"/>
                <w:szCs w:val="18"/>
              </w:rPr>
              <w:t>74</w:t>
            </w:r>
          </w:p>
        </w:tc>
        <w:tc>
          <w:tcPr>
            <w:tcW w:w="6237" w:type="dxa"/>
          </w:tcPr>
          <w:p w14:paraId="7E53CC98" w14:textId="77777777" w:rsidR="009E6051" w:rsidRPr="004563BD" w:rsidRDefault="009E6051" w:rsidP="009E6051">
            <w:pPr>
              <w:rPr>
                <w:sz w:val="18"/>
                <w:szCs w:val="18"/>
              </w:rPr>
            </w:pPr>
            <w:r w:rsidRPr="004563BD">
              <w:rPr>
                <w:rFonts w:ascii="Arial" w:hAnsi="Arial" w:cs="Arial"/>
                <w:sz w:val="18"/>
                <w:szCs w:val="18"/>
              </w:rPr>
              <w:t>La orientación académica que imparten los directivos del programa es pertinente.</w:t>
            </w:r>
          </w:p>
        </w:tc>
        <w:tc>
          <w:tcPr>
            <w:tcW w:w="425" w:type="dxa"/>
          </w:tcPr>
          <w:p w14:paraId="6FDCDC73" w14:textId="4308560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7022416" w14:textId="09490CE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82F20A7" w14:textId="5DEDDFF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3049D81" w14:textId="2734D07F"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31B3B00" w14:textId="27231645"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4FE8C7C" w14:textId="77777777" w:rsidTr="004563BD">
        <w:trPr>
          <w:trHeight w:val="200"/>
          <w:jc w:val="center"/>
        </w:trPr>
        <w:tc>
          <w:tcPr>
            <w:tcW w:w="534" w:type="dxa"/>
          </w:tcPr>
          <w:p w14:paraId="05B96065" w14:textId="1BC3D43C" w:rsidR="009E6051" w:rsidRPr="004563BD" w:rsidRDefault="00500163" w:rsidP="009E6051">
            <w:pPr>
              <w:jc w:val="center"/>
              <w:rPr>
                <w:rFonts w:ascii="Arial" w:hAnsi="Arial" w:cs="Arial"/>
                <w:sz w:val="18"/>
                <w:szCs w:val="18"/>
              </w:rPr>
            </w:pPr>
            <w:r>
              <w:rPr>
                <w:rFonts w:ascii="Arial" w:hAnsi="Arial" w:cs="Arial"/>
                <w:sz w:val="18"/>
                <w:szCs w:val="18"/>
              </w:rPr>
              <w:t>75</w:t>
            </w:r>
          </w:p>
        </w:tc>
        <w:tc>
          <w:tcPr>
            <w:tcW w:w="6237" w:type="dxa"/>
          </w:tcPr>
          <w:p w14:paraId="33B3BB0A" w14:textId="478F30F7" w:rsidR="009E6051" w:rsidRPr="004563BD" w:rsidRDefault="009E6051" w:rsidP="009E6051">
            <w:pPr>
              <w:rPr>
                <w:sz w:val="18"/>
                <w:szCs w:val="18"/>
              </w:rPr>
            </w:pPr>
            <w:r w:rsidRPr="004563BD">
              <w:rPr>
                <w:rFonts w:ascii="Arial" w:hAnsi="Arial" w:cs="Arial"/>
                <w:sz w:val="18"/>
                <w:szCs w:val="18"/>
              </w:rPr>
              <w:t>El liderazgo que ejercen los directivos del programa es adecuado y logra ejercer el impacto esperado.</w:t>
            </w:r>
          </w:p>
        </w:tc>
        <w:tc>
          <w:tcPr>
            <w:tcW w:w="425" w:type="dxa"/>
          </w:tcPr>
          <w:p w14:paraId="111B38E4" w14:textId="6D69E44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5C623687" w14:textId="1082801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ED2BF9F" w14:textId="24E9094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60E03CA" w14:textId="1BB0582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2B42BBB" w14:textId="31AFE2F0"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7C32C32" w14:textId="77777777" w:rsidTr="004563BD">
        <w:trPr>
          <w:trHeight w:val="200"/>
          <w:jc w:val="center"/>
        </w:trPr>
        <w:tc>
          <w:tcPr>
            <w:tcW w:w="534" w:type="dxa"/>
          </w:tcPr>
          <w:p w14:paraId="14604BF0" w14:textId="60AA9ECE" w:rsidR="009E6051" w:rsidRPr="004563BD" w:rsidRDefault="00500163" w:rsidP="009E6051">
            <w:pPr>
              <w:jc w:val="center"/>
              <w:rPr>
                <w:rFonts w:ascii="Arial" w:hAnsi="Arial" w:cs="Arial"/>
                <w:sz w:val="18"/>
                <w:szCs w:val="18"/>
              </w:rPr>
            </w:pPr>
            <w:r>
              <w:rPr>
                <w:rFonts w:ascii="Arial" w:hAnsi="Arial" w:cs="Arial"/>
                <w:sz w:val="18"/>
                <w:szCs w:val="18"/>
              </w:rPr>
              <w:t>76</w:t>
            </w:r>
          </w:p>
        </w:tc>
        <w:tc>
          <w:tcPr>
            <w:tcW w:w="6237" w:type="dxa"/>
          </w:tcPr>
          <w:p w14:paraId="4D4DF653"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Existen mecanismos eficientes de participación de la comunidad académica en la gestión del programa</w:t>
            </w:r>
          </w:p>
        </w:tc>
        <w:tc>
          <w:tcPr>
            <w:tcW w:w="425" w:type="dxa"/>
          </w:tcPr>
          <w:p w14:paraId="42EFBA93" w14:textId="352CC3F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1D56CE0" w14:textId="07390032"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3BE8E2F" w14:textId="33D8175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061A5D9" w14:textId="41107DF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D2461A7" w14:textId="7CA1B65E"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30D603A" w14:textId="77777777" w:rsidTr="004563BD">
        <w:trPr>
          <w:trHeight w:val="200"/>
          <w:jc w:val="center"/>
        </w:trPr>
        <w:tc>
          <w:tcPr>
            <w:tcW w:w="534" w:type="dxa"/>
          </w:tcPr>
          <w:p w14:paraId="05833CA1" w14:textId="21686B92" w:rsidR="009E6051" w:rsidRPr="004563BD" w:rsidRDefault="00500163" w:rsidP="009E6051">
            <w:pPr>
              <w:jc w:val="center"/>
              <w:rPr>
                <w:rFonts w:ascii="Arial" w:hAnsi="Arial" w:cs="Arial"/>
                <w:sz w:val="18"/>
                <w:szCs w:val="18"/>
              </w:rPr>
            </w:pPr>
            <w:r>
              <w:rPr>
                <w:rFonts w:ascii="Arial" w:hAnsi="Arial" w:cs="Arial"/>
                <w:sz w:val="18"/>
                <w:szCs w:val="18"/>
              </w:rPr>
              <w:t>77</w:t>
            </w:r>
          </w:p>
        </w:tc>
        <w:tc>
          <w:tcPr>
            <w:tcW w:w="6237" w:type="dxa"/>
          </w:tcPr>
          <w:p w14:paraId="16B9A463" w14:textId="77777777" w:rsidR="009E6051" w:rsidRPr="004563BD" w:rsidRDefault="009E6051" w:rsidP="009E6051">
            <w:pPr>
              <w:rPr>
                <w:rFonts w:ascii="Arial" w:hAnsi="Arial" w:cs="Arial"/>
                <w:sz w:val="18"/>
                <w:szCs w:val="18"/>
              </w:rPr>
            </w:pPr>
            <w:r w:rsidRPr="004563BD">
              <w:rPr>
                <w:rFonts w:ascii="Arial" w:hAnsi="Arial" w:cs="Arial"/>
                <w:sz w:val="18"/>
                <w:szCs w:val="18"/>
              </w:rPr>
              <w:t>Existen lineamientos y políticas que orientan la gestión del programa.</w:t>
            </w:r>
          </w:p>
        </w:tc>
        <w:tc>
          <w:tcPr>
            <w:tcW w:w="425" w:type="dxa"/>
          </w:tcPr>
          <w:p w14:paraId="6AE430C5" w14:textId="037F5BF2"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F2FE85B" w14:textId="67BD7E8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BF1CF62" w14:textId="3ED2D56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6ADEB20" w14:textId="1F116770"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921DC4D" w14:textId="6C1F8557"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86E5F53" w14:textId="77777777" w:rsidTr="004563BD">
        <w:trPr>
          <w:trHeight w:val="200"/>
          <w:jc w:val="center"/>
        </w:trPr>
        <w:tc>
          <w:tcPr>
            <w:tcW w:w="534" w:type="dxa"/>
          </w:tcPr>
          <w:p w14:paraId="333133EA" w14:textId="0F2D573A" w:rsidR="009E6051" w:rsidRPr="004563BD" w:rsidRDefault="00500163" w:rsidP="009E6051">
            <w:pPr>
              <w:jc w:val="center"/>
              <w:rPr>
                <w:rFonts w:ascii="Arial" w:hAnsi="Arial" w:cs="Arial"/>
                <w:sz w:val="18"/>
                <w:szCs w:val="18"/>
              </w:rPr>
            </w:pPr>
            <w:r>
              <w:rPr>
                <w:rFonts w:ascii="Arial" w:hAnsi="Arial" w:cs="Arial"/>
                <w:sz w:val="18"/>
                <w:szCs w:val="18"/>
              </w:rPr>
              <w:t>78</w:t>
            </w:r>
          </w:p>
        </w:tc>
        <w:tc>
          <w:tcPr>
            <w:tcW w:w="6237" w:type="dxa"/>
          </w:tcPr>
          <w:p w14:paraId="01A15D3F" w14:textId="77777777" w:rsidR="009E6051" w:rsidRPr="004563BD" w:rsidRDefault="009E6051" w:rsidP="009E6051">
            <w:pPr>
              <w:rPr>
                <w:rFonts w:ascii="Arial" w:hAnsi="Arial" w:cs="Arial"/>
                <w:sz w:val="18"/>
                <w:szCs w:val="18"/>
              </w:rPr>
            </w:pPr>
            <w:r w:rsidRPr="004563BD">
              <w:rPr>
                <w:rFonts w:ascii="Arial" w:hAnsi="Arial" w:cs="Arial"/>
                <w:sz w:val="18"/>
                <w:szCs w:val="18"/>
              </w:rPr>
              <w:t>Se divulgan adecuadamente los lineamientos y políticas que orientan la gestión del programa.</w:t>
            </w:r>
          </w:p>
        </w:tc>
        <w:tc>
          <w:tcPr>
            <w:tcW w:w="425" w:type="dxa"/>
          </w:tcPr>
          <w:p w14:paraId="2682FE13" w14:textId="3501934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A59DD9F" w14:textId="79A2134F"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497DD04" w14:textId="782CF97E"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1069FC8" w14:textId="05D337D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62C9C21" w14:textId="3A36472B"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1775FEAE" w14:textId="77777777" w:rsidTr="004563BD">
        <w:trPr>
          <w:trHeight w:val="454"/>
          <w:jc w:val="center"/>
        </w:trPr>
        <w:tc>
          <w:tcPr>
            <w:tcW w:w="534" w:type="dxa"/>
          </w:tcPr>
          <w:p w14:paraId="6D4BDBF9" w14:textId="68367E04" w:rsidR="009E6051" w:rsidRPr="004563BD" w:rsidRDefault="00500163" w:rsidP="009E6051">
            <w:pPr>
              <w:jc w:val="center"/>
              <w:rPr>
                <w:rFonts w:ascii="Arial" w:hAnsi="Arial" w:cs="Arial"/>
                <w:sz w:val="18"/>
                <w:szCs w:val="18"/>
              </w:rPr>
            </w:pPr>
            <w:r>
              <w:rPr>
                <w:rFonts w:ascii="Arial" w:hAnsi="Arial" w:cs="Arial"/>
                <w:sz w:val="18"/>
                <w:szCs w:val="18"/>
              </w:rPr>
              <w:t>79</w:t>
            </w:r>
          </w:p>
        </w:tc>
        <w:tc>
          <w:tcPr>
            <w:tcW w:w="6237" w:type="dxa"/>
          </w:tcPr>
          <w:p w14:paraId="1242E415" w14:textId="7E0E5B38" w:rsidR="009E6051" w:rsidRPr="004563BD" w:rsidRDefault="009E6051" w:rsidP="009E6051">
            <w:pPr>
              <w:jc w:val="both"/>
              <w:rPr>
                <w:rFonts w:ascii="Arial" w:hAnsi="Arial" w:cs="Arial"/>
                <w:sz w:val="18"/>
                <w:szCs w:val="18"/>
              </w:rPr>
            </w:pPr>
            <w:r w:rsidRPr="004563BD">
              <w:rPr>
                <w:rFonts w:ascii="Arial" w:hAnsi="Arial" w:cs="Arial"/>
                <w:sz w:val="18"/>
                <w:szCs w:val="18"/>
              </w:rPr>
              <w:t xml:space="preserve">Se adoptan las políticas y lineamientos que orientan la gestión del programa. </w:t>
            </w:r>
          </w:p>
        </w:tc>
        <w:tc>
          <w:tcPr>
            <w:tcW w:w="425" w:type="dxa"/>
          </w:tcPr>
          <w:p w14:paraId="2B34C096" w14:textId="0CE14ED6"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1CD14DC" w14:textId="4815625B"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53A5F1A5" w14:textId="637F7A09"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203429D9" w14:textId="4D2252C6"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0C363AAF" w14:textId="5F63B86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327A69D" w14:textId="77777777" w:rsidTr="004563BD">
        <w:trPr>
          <w:trHeight w:val="118"/>
          <w:jc w:val="center"/>
        </w:trPr>
        <w:tc>
          <w:tcPr>
            <w:tcW w:w="534" w:type="dxa"/>
          </w:tcPr>
          <w:p w14:paraId="24B8080B" w14:textId="4B28B8E8" w:rsidR="009E6051" w:rsidRPr="004563BD" w:rsidRDefault="00500163" w:rsidP="009E6051">
            <w:pPr>
              <w:jc w:val="center"/>
              <w:rPr>
                <w:rFonts w:ascii="Arial" w:hAnsi="Arial" w:cs="Arial"/>
                <w:sz w:val="18"/>
                <w:szCs w:val="18"/>
              </w:rPr>
            </w:pPr>
            <w:r>
              <w:rPr>
                <w:rFonts w:ascii="Arial" w:hAnsi="Arial" w:cs="Arial"/>
                <w:sz w:val="18"/>
                <w:szCs w:val="18"/>
              </w:rPr>
              <w:t>80</w:t>
            </w:r>
          </w:p>
        </w:tc>
        <w:tc>
          <w:tcPr>
            <w:tcW w:w="6237" w:type="dxa"/>
          </w:tcPr>
          <w:p w14:paraId="431955A1" w14:textId="4CA0267F" w:rsidR="009E6051" w:rsidRPr="004563BD" w:rsidRDefault="009E6051" w:rsidP="009E6051">
            <w:pPr>
              <w:jc w:val="both"/>
              <w:rPr>
                <w:rFonts w:ascii="Arial" w:hAnsi="Arial" w:cs="Arial"/>
                <w:sz w:val="18"/>
                <w:szCs w:val="18"/>
              </w:rPr>
            </w:pPr>
            <w:r w:rsidRPr="004563BD">
              <w:rPr>
                <w:rFonts w:ascii="Arial" w:hAnsi="Arial" w:cs="Arial"/>
                <w:sz w:val="18"/>
                <w:szCs w:val="18"/>
              </w:rPr>
              <w:t>La información transmitida y suministrada por los directivos a través de los diferentes medios es pertinente, clara, veraz y de calidad acorde con las actividades realizadas en el programa.</w:t>
            </w:r>
          </w:p>
        </w:tc>
        <w:tc>
          <w:tcPr>
            <w:tcW w:w="425" w:type="dxa"/>
          </w:tcPr>
          <w:p w14:paraId="3DF6CDD7" w14:textId="6308EE6E"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0438E77" w14:textId="3AF68B79"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7ABD5181" w14:textId="136DBAF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4BECBFBE" w14:textId="5CEB797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484BBDB" w14:textId="24A5FF9C"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04BE4BB" w14:textId="77777777" w:rsidTr="004563BD">
        <w:trPr>
          <w:trHeight w:val="245"/>
          <w:jc w:val="center"/>
        </w:trPr>
        <w:tc>
          <w:tcPr>
            <w:tcW w:w="534" w:type="dxa"/>
          </w:tcPr>
          <w:p w14:paraId="232F97A6" w14:textId="6D8A1C2D" w:rsidR="009E6051" w:rsidRPr="004563BD" w:rsidRDefault="00500163" w:rsidP="009E6051">
            <w:pPr>
              <w:rPr>
                <w:rFonts w:ascii="Arial" w:hAnsi="Arial" w:cs="Arial"/>
                <w:sz w:val="18"/>
                <w:szCs w:val="18"/>
              </w:rPr>
            </w:pPr>
            <w:r>
              <w:rPr>
                <w:rFonts w:ascii="Arial" w:hAnsi="Arial" w:cs="Arial"/>
                <w:sz w:val="18"/>
                <w:szCs w:val="18"/>
              </w:rPr>
              <w:t xml:space="preserve"> 81</w:t>
            </w:r>
          </w:p>
        </w:tc>
        <w:tc>
          <w:tcPr>
            <w:tcW w:w="6237" w:type="dxa"/>
          </w:tcPr>
          <w:p w14:paraId="73D98123" w14:textId="04313066" w:rsidR="009E6051" w:rsidRPr="004563BD" w:rsidRDefault="009E6051" w:rsidP="009E6051">
            <w:pPr>
              <w:jc w:val="both"/>
              <w:rPr>
                <w:rFonts w:ascii="Arial" w:hAnsi="Arial" w:cs="Arial"/>
                <w:sz w:val="18"/>
                <w:szCs w:val="18"/>
              </w:rPr>
            </w:pPr>
            <w:r w:rsidRPr="004563BD">
              <w:rPr>
                <w:rFonts w:ascii="Arial" w:hAnsi="Arial" w:cs="Arial"/>
                <w:sz w:val="18"/>
                <w:szCs w:val="18"/>
              </w:rPr>
              <w:t>La página web institucional incluye información detallada y actualizada sobre el currículo y los profesores adscritos al programa</w:t>
            </w:r>
          </w:p>
        </w:tc>
        <w:tc>
          <w:tcPr>
            <w:tcW w:w="425" w:type="dxa"/>
          </w:tcPr>
          <w:p w14:paraId="7A3C17A5" w14:textId="68112F37"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E63FF90" w14:textId="0B3C7746"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D502370" w14:textId="21F101E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66C375C" w14:textId="417D42D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0949CB1" w14:textId="6414182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4C5777F6" w14:textId="77777777" w:rsidTr="004563BD">
        <w:trPr>
          <w:trHeight w:val="245"/>
          <w:jc w:val="center"/>
        </w:trPr>
        <w:tc>
          <w:tcPr>
            <w:tcW w:w="534" w:type="dxa"/>
          </w:tcPr>
          <w:p w14:paraId="70787CCB" w14:textId="0118D09A" w:rsidR="009E6051" w:rsidRPr="004563BD" w:rsidRDefault="00500163" w:rsidP="009E6051">
            <w:pPr>
              <w:rPr>
                <w:rFonts w:ascii="Arial" w:hAnsi="Arial" w:cs="Arial"/>
                <w:sz w:val="18"/>
                <w:szCs w:val="18"/>
              </w:rPr>
            </w:pPr>
            <w:r>
              <w:rPr>
                <w:rFonts w:ascii="Arial" w:hAnsi="Arial" w:cs="Arial"/>
                <w:sz w:val="18"/>
                <w:szCs w:val="18"/>
              </w:rPr>
              <w:t xml:space="preserve"> 82</w:t>
            </w:r>
          </w:p>
        </w:tc>
        <w:tc>
          <w:tcPr>
            <w:tcW w:w="6237" w:type="dxa"/>
          </w:tcPr>
          <w:p w14:paraId="59586D28" w14:textId="520B360B" w:rsidR="009E6051" w:rsidRPr="004563BD" w:rsidRDefault="009E6051" w:rsidP="009E6051">
            <w:pPr>
              <w:jc w:val="both"/>
              <w:rPr>
                <w:rFonts w:ascii="Arial" w:hAnsi="Arial" w:cs="Arial"/>
                <w:sz w:val="18"/>
                <w:szCs w:val="18"/>
              </w:rPr>
            </w:pPr>
            <w:r w:rsidRPr="004563BD">
              <w:rPr>
                <w:rFonts w:ascii="Arial" w:hAnsi="Arial" w:cs="Arial"/>
                <w:sz w:val="18"/>
                <w:szCs w:val="18"/>
              </w:rPr>
              <w:t>El acceso a los sistemas de comunicación e información mediados por la TIC es de calidad.</w:t>
            </w:r>
          </w:p>
        </w:tc>
        <w:tc>
          <w:tcPr>
            <w:tcW w:w="425" w:type="dxa"/>
          </w:tcPr>
          <w:p w14:paraId="306089A6" w14:textId="7943D2D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28D7149" w14:textId="4AF745A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73FB80B" w14:textId="66D4F043"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2842C28" w14:textId="5E37B0D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39EC0CF" w14:textId="3CE62196"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14AF16A7" w14:textId="77777777" w:rsidTr="004563BD">
        <w:trPr>
          <w:trHeight w:val="60"/>
          <w:jc w:val="center"/>
        </w:trPr>
        <w:tc>
          <w:tcPr>
            <w:tcW w:w="8897" w:type="dxa"/>
            <w:gridSpan w:val="7"/>
          </w:tcPr>
          <w:p w14:paraId="6A9296C6" w14:textId="77777777" w:rsidR="00AD6D34" w:rsidRPr="004563BD" w:rsidRDefault="00AD6D34" w:rsidP="00AD6D34">
            <w:pPr>
              <w:jc w:val="center"/>
              <w:rPr>
                <w:rFonts w:ascii="Arial" w:hAnsi="Arial" w:cs="Arial"/>
                <w:b/>
                <w:sz w:val="18"/>
                <w:szCs w:val="18"/>
              </w:rPr>
            </w:pPr>
            <w:r w:rsidRPr="004563BD">
              <w:rPr>
                <w:rFonts w:ascii="Arial" w:hAnsi="Arial" w:cs="Arial"/>
                <w:b/>
                <w:bCs/>
                <w:sz w:val="18"/>
                <w:szCs w:val="18"/>
              </w:rPr>
              <w:t>SOBRE LOS EGRESADOS E IMPACTO SOBRE EL MEDIO</w:t>
            </w:r>
          </w:p>
        </w:tc>
      </w:tr>
      <w:tr w:rsidR="009E6051" w:rsidRPr="004563BD" w14:paraId="4139905F" w14:textId="77777777" w:rsidTr="004563BD">
        <w:trPr>
          <w:trHeight w:val="454"/>
          <w:jc w:val="center"/>
        </w:trPr>
        <w:tc>
          <w:tcPr>
            <w:tcW w:w="534" w:type="dxa"/>
          </w:tcPr>
          <w:p w14:paraId="1C04CDA7" w14:textId="2B2946EE" w:rsidR="009E6051" w:rsidRPr="004563BD" w:rsidRDefault="009E6051" w:rsidP="009E6051">
            <w:pPr>
              <w:jc w:val="center"/>
              <w:rPr>
                <w:rFonts w:ascii="Arial" w:hAnsi="Arial" w:cs="Arial"/>
                <w:sz w:val="18"/>
                <w:szCs w:val="18"/>
              </w:rPr>
            </w:pPr>
            <w:r w:rsidRPr="004563BD">
              <w:rPr>
                <w:rFonts w:ascii="Arial" w:hAnsi="Arial" w:cs="Arial"/>
                <w:sz w:val="18"/>
                <w:szCs w:val="18"/>
              </w:rPr>
              <w:t>8</w:t>
            </w:r>
            <w:r w:rsidR="00500163">
              <w:rPr>
                <w:rFonts w:ascii="Arial" w:hAnsi="Arial" w:cs="Arial"/>
                <w:sz w:val="18"/>
                <w:szCs w:val="18"/>
              </w:rPr>
              <w:t>3</w:t>
            </w:r>
          </w:p>
        </w:tc>
        <w:tc>
          <w:tcPr>
            <w:tcW w:w="6237" w:type="dxa"/>
          </w:tcPr>
          <w:p w14:paraId="7F522FFE" w14:textId="77777777" w:rsidR="009E6051" w:rsidRPr="004563BD" w:rsidRDefault="009E6051" w:rsidP="009E6051">
            <w:pPr>
              <w:jc w:val="both"/>
              <w:rPr>
                <w:rFonts w:ascii="Arial" w:hAnsi="Arial" w:cs="Arial"/>
                <w:sz w:val="18"/>
                <w:szCs w:val="18"/>
              </w:rPr>
            </w:pPr>
            <w:r w:rsidRPr="004563BD">
              <w:rPr>
                <w:rFonts w:ascii="Arial" w:hAnsi="Arial" w:cs="Arial"/>
                <w:sz w:val="18"/>
                <w:szCs w:val="18"/>
              </w:rPr>
              <w:t>Existe correlación entre la ocupación y ubicación profesional de los egresados, con el perfil de formación desarrollado por el programa.</w:t>
            </w:r>
          </w:p>
        </w:tc>
        <w:tc>
          <w:tcPr>
            <w:tcW w:w="425" w:type="dxa"/>
          </w:tcPr>
          <w:p w14:paraId="0F08298C" w14:textId="37A8D99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472EA684" w14:textId="1D0B6AF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3B6FACE" w14:textId="419FFBF1"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DC09D67" w14:textId="29FEAA8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1638030" w14:textId="45AB66ED"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AAB020E" w14:textId="77777777" w:rsidTr="004563BD">
        <w:trPr>
          <w:trHeight w:val="211"/>
          <w:jc w:val="center"/>
        </w:trPr>
        <w:tc>
          <w:tcPr>
            <w:tcW w:w="534" w:type="dxa"/>
          </w:tcPr>
          <w:p w14:paraId="58646BAB" w14:textId="0E511176" w:rsidR="009E6051" w:rsidRPr="004563BD" w:rsidRDefault="00500163" w:rsidP="009E6051">
            <w:pPr>
              <w:jc w:val="center"/>
              <w:rPr>
                <w:rFonts w:ascii="Arial" w:hAnsi="Arial" w:cs="Arial"/>
                <w:sz w:val="18"/>
                <w:szCs w:val="18"/>
              </w:rPr>
            </w:pPr>
            <w:r>
              <w:rPr>
                <w:rFonts w:ascii="Arial" w:hAnsi="Arial" w:cs="Arial"/>
                <w:sz w:val="18"/>
                <w:szCs w:val="18"/>
              </w:rPr>
              <w:t>84</w:t>
            </w:r>
          </w:p>
        </w:tc>
        <w:tc>
          <w:tcPr>
            <w:tcW w:w="6237" w:type="dxa"/>
          </w:tcPr>
          <w:p w14:paraId="1F837330" w14:textId="77777777" w:rsidR="009E6051" w:rsidRPr="004563BD" w:rsidRDefault="009E6051" w:rsidP="009E6051">
            <w:pPr>
              <w:rPr>
                <w:sz w:val="18"/>
                <w:szCs w:val="18"/>
              </w:rPr>
            </w:pPr>
            <w:r w:rsidRPr="004563BD">
              <w:rPr>
                <w:rFonts w:ascii="Arial" w:hAnsi="Arial" w:cs="Arial"/>
                <w:sz w:val="18"/>
                <w:szCs w:val="18"/>
              </w:rPr>
              <w:t>La formación dada por el programa es de calidad.</w:t>
            </w:r>
          </w:p>
        </w:tc>
        <w:tc>
          <w:tcPr>
            <w:tcW w:w="425" w:type="dxa"/>
          </w:tcPr>
          <w:p w14:paraId="10E6B9C7" w14:textId="02D337F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7E71C9C0" w14:textId="00F5603C"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E55CF5F" w14:textId="3270BFFC"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6D015CD4" w14:textId="55842819"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85331D1" w14:textId="74CAF2A3"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24DB6EEA" w14:textId="77777777" w:rsidTr="004563BD">
        <w:trPr>
          <w:trHeight w:val="175"/>
          <w:jc w:val="center"/>
        </w:trPr>
        <w:tc>
          <w:tcPr>
            <w:tcW w:w="534" w:type="dxa"/>
          </w:tcPr>
          <w:p w14:paraId="6D7AB8D6" w14:textId="6931CDC3" w:rsidR="009E6051" w:rsidRPr="004563BD" w:rsidRDefault="00500163" w:rsidP="009E6051">
            <w:pPr>
              <w:jc w:val="center"/>
              <w:rPr>
                <w:rFonts w:ascii="Arial" w:hAnsi="Arial" w:cs="Arial"/>
                <w:sz w:val="18"/>
                <w:szCs w:val="18"/>
              </w:rPr>
            </w:pPr>
            <w:r>
              <w:rPr>
                <w:rFonts w:ascii="Arial" w:hAnsi="Arial" w:cs="Arial"/>
                <w:sz w:val="18"/>
                <w:szCs w:val="18"/>
              </w:rPr>
              <w:t>85</w:t>
            </w:r>
          </w:p>
        </w:tc>
        <w:tc>
          <w:tcPr>
            <w:tcW w:w="6237" w:type="dxa"/>
          </w:tcPr>
          <w:p w14:paraId="1811DD36" w14:textId="77777777" w:rsidR="009E6051" w:rsidRPr="004563BD" w:rsidRDefault="009E6051" w:rsidP="009E6051">
            <w:pPr>
              <w:jc w:val="both"/>
              <w:rPr>
                <w:sz w:val="18"/>
                <w:szCs w:val="18"/>
              </w:rPr>
            </w:pPr>
            <w:r w:rsidRPr="004563BD">
              <w:rPr>
                <w:rFonts w:ascii="Arial" w:hAnsi="Arial" w:cs="Arial"/>
                <w:sz w:val="18"/>
                <w:szCs w:val="18"/>
              </w:rPr>
              <w:t>El  programa  favorece  el desarrollo del proyecto de vida</w:t>
            </w:r>
          </w:p>
        </w:tc>
        <w:tc>
          <w:tcPr>
            <w:tcW w:w="425" w:type="dxa"/>
          </w:tcPr>
          <w:p w14:paraId="006010A7" w14:textId="1A056B25"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06B7458" w14:textId="68DA36D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55B04C0" w14:textId="50D2D1B0"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FD2051D" w14:textId="53DE9006"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71B1402" w14:textId="15C62888"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5E6831E3" w14:textId="77777777" w:rsidTr="004563BD">
        <w:trPr>
          <w:trHeight w:val="345"/>
          <w:jc w:val="center"/>
        </w:trPr>
        <w:tc>
          <w:tcPr>
            <w:tcW w:w="534" w:type="dxa"/>
          </w:tcPr>
          <w:p w14:paraId="113AC6DA" w14:textId="4E099873" w:rsidR="009E6051" w:rsidRPr="004563BD" w:rsidRDefault="00500163" w:rsidP="009E6051">
            <w:pPr>
              <w:jc w:val="center"/>
              <w:rPr>
                <w:rFonts w:ascii="Arial" w:hAnsi="Arial" w:cs="Arial"/>
                <w:sz w:val="18"/>
                <w:szCs w:val="18"/>
              </w:rPr>
            </w:pPr>
            <w:r>
              <w:rPr>
                <w:rFonts w:ascii="Arial" w:hAnsi="Arial" w:cs="Arial"/>
                <w:sz w:val="18"/>
                <w:szCs w:val="18"/>
              </w:rPr>
              <w:t>86</w:t>
            </w:r>
          </w:p>
        </w:tc>
        <w:tc>
          <w:tcPr>
            <w:tcW w:w="6237" w:type="dxa"/>
          </w:tcPr>
          <w:p w14:paraId="16EB4362" w14:textId="2DAFFFFA" w:rsidR="009E6051" w:rsidRPr="004563BD" w:rsidRDefault="009E6051" w:rsidP="009E6051">
            <w:pPr>
              <w:rPr>
                <w:sz w:val="18"/>
                <w:szCs w:val="18"/>
              </w:rPr>
            </w:pPr>
            <w:r w:rsidRPr="004563BD">
              <w:rPr>
                <w:rFonts w:ascii="Arial" w:hAnsi="Arial" w:cs="Arial"/>
                <w:sz w:val="18"/>
                <w:szCs w:val="18"/>
              </w:rPr>
              <w:t xml:space="preserve">Existen mecanismos y estrategias </w:t>
            </w:r>
            <w:r w:rsidR="00067FDF" w:rsidRPr="004563BD">
              <w:rPr>
                <w:rFonts w:ascii="Arial" w:hAnsi="Arial" w:cs="Arial"/>
                <w:sz w:val="18"/>
                <w:szCs w:val="18"/>
              </w:rPr>
              <w:t>para efectuar ajustes al programa en atención a las</w:t>
            </w:r>
            <w:r w:rsidRPr="004563BD">
              <w:rPr>
                <w:rFonts w:ascii="Arial" w:hAnsi="Arial" w:cs="Arial"/>
                <w:sz w:val="18"/>
                <w:szCs w:val="18"/>
              </w:rPr>
              <w:t xml:space="preserve"> necesidades del entorno. </w:t>
            </w:r>
          </w:p>
        </w:tc>
        <w:tc>
          <w:tcPr>
            <w:tcW w:w="425" w:type="dxa"/>
          </w:tcPr>
          <w:p w14:paraId="5A84C431" w14:textId="1CC0EAD6"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267717B" w14:textId="3557C673"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57941D1" w14:textId="5268B72D"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57DEC95D" w14:textId="68E389C7"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8DFD7D8" w14:textId="5DA96E3A"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9935738" w14:textId="77777777" w:rsidTr="004563BD">
        <w:trPr>
          <w:trHeight w:val="345"/>
          <w:jc w:val="center"/>
        </w:trPr>
        <w:tc>
          <w:tcPr>
            <w:tcW w:w="534" w:type="dxa"/>
          </w:tcPr>
          <w:p w14:paraId="5E4EC90D" w14:textId="3BD63407" w:rsidR="009E6051" w:rsidRPr="004563BD" w:rsidRDefault="00500163" w:rsidP="009E6051">
            <w:pPr>
              <w:jc w:val="center"/>
              <w:rPr>
                <w:rFonts w:ascii="Arial" w:hAnsi="Arial" w:cs="Arial"/>
                <w:sz w:val="18"/>
                <w:szCs w:val="18"/>
              </w:rPr>
            </w:pPr>
            <w:r>
              <w:rPr>
                <w:rFonts w:ascii="Arial" w:hAnsi="Arial" w:cs="Arial"/>
                <w:sz w:val="18"/>
                <w:szCs w:val="18"/>
              </w:rPr>
              <w:t>87</w:t>
            </w:r>
          </w:p>
        </w:tc>
        <w:tc>
          <w:tcPr>
            <w:tcW w:w="6237" w:type="dxa"/>
          </w:tcPr>
          <w:p w14:paraId="0F83CDAB" w14:textId="77777777" w:rsidR="009E6051" w:rsidRPr="004563BD" w:rsidRDefault="009E6051" w:rsidP="009E6051">
            <w:pPr>
              <w:rPr>
                <w:rFonts w:ascii="Arial" w:hAnsi="Arial" w:cs="Arial"/>
                <w:sz w:val="18"/>
                <w:szCs w:val="18"/>
              </w:rPr>
            </w:pPr>
            <w:r w:rsidRPr="004563BD">
              <w:rPr>
                <w:rFonts w:ascii="Arial" w:hAnsi="Arial" w:cs="Arial"/>
                <w:sz w:val="18"/>
                <w:szCs w:val="18"/>
              </w:rPr>
              <w:t>La oficina de atención al egresado  atiende satisfactoriamente las expectativas de este grupo de interés</w:t>
            </w:r>
          </w:p>
        </w:tc>
        <w:tc>
          <w:tcPr>
            <w:tcW w:w="425" w:type="dxa"/>
          </w:tcPr>
          <w:p w14:paraId="4E75D9B5" w14:textId="5AB00ECB"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A2DE4A0" w14:textId="07AD0F8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6DA888DE" w14:textId="573667C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75979612" w14:textId="4DFE6C7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3652042" w14:textId="1601C5CB"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379B1EA8" w14:textId="77777777" w:rsidTr="004563BD">
        <w:trPr>
          <w:trHeight w:val="245"/>
          <w:jc w:val="center"/>
        </w:trPr>
        <w:tc>
          <w:tcPr>
            <w:tcW w:w="534" w:type="dxa"/>
          </w:tcPr>
          <w:p w14:paraId="5485F7FA" w14:textId="1915D59B" w:rsidR="009E6051" w:rsidRPr="004563BD" w:rsidRDefault="00500163" w:rsidP="009E6051">
            <w:pPr>
              <w:jc w:val="center"/>
              <w:rPr>
                <w:rFonts w:ascii="Arial" w:hAnsi="Arial" w:cs="Arial"/>
                <w:sz w:val="18"/>
                <w:szCs w:val="18"/>
              </w:rPr>
            </w:pPr>
            <w:r>
              <w:rPr>
                <w:rFonts w:ascii="Arial" w:hAnsi="Arial" w:cs="Arial"/>
                <w:sz w:val="18"/>
                <w:szCs w:val="18"/>
              </w:rPr>
              <w:t>88</w:t>
            </w:r>
          </w:p>
        </w:tc>
        <w:tc>
          <w:tcPr>
            <w:tcW w:w="6237" w:type="dxa"/>
          </w:tcPr>
          <w:p w14:paraId="32871C98" w14:textId="3BE44B4A" w:rsidR="009E6051" w:rsidRPr="00067FDF" w:rsidRDefault="00067FDF" w:rsidP="009E6051">
            <w:pPr>
              <w:rPr>
                <w:rFonts w:ascii="Arial" w:hAnsi="Arial" w:cs="Arial"/>
                <w:sz w:val="18"/>
                <w:szCs w:val="18"/>
              </w:rPr>
            </w:pPr>
            <w:r w:rsidRPr="00067FDF">
              <w:rPr>
                <w:rFonts w:ascii="Arial" w:hAnsi="Arial" w:cs="Arial"/>
                <w:sz w:val="18"/>
                <w:szCs w:val="18"/>
              </w:rPr>
              <w:t>Se aplican estrategias que permiten vincular al estudiante con el  mundo laboral</w:t>
            </w:r>
          </w:p>
        </w:tc>
        <w:tc>
          <w:tcPr>
            <w:tcW w:w="425" w:type="dxa"/>
          </w:tcPr>
          <w:p w14:paraId="0460C6D8" w14:textId="7247FFB4"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FB8F4DC" w14:textId="074FE8A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5964BBA" w14:textId="759BFC7E"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1E3F411" w14:textId="359242EA"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1116ED52" w14:textId="61DE1F1F"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3A5AE8B" w14:textId="77777777" w:rsidTr="004563BD">
        <w:trPr>
          <w:trHeight w:val="244"/>
          <w:jc w:val="center"/>
        </w:trPr>
        <w:tc>
          <w:tcPr>
            <w:tcW w:w="534" w:type="dxa"/>
          </w:tcPr>
          <w:p w14:paraId="54F3F1E4" w14:textId="04A487A6" w:rsidR="009E6051" w:rsidRPr="004563BD" w:rsidRDefault="00500163" w:rsidP="009E6051">
            <w:pPr>
              <w:jc w:val="center"/>
              <w:rPr>
                <w:rFonts w:ascii="Arial" w:hAnsi="Arial" w:cs="Arial"/>
                <w:sz w:val="18"/>
                <w:szCs w:val="18"/>
              </w:rPr>
            </w:pPr>
            <w:r>
              <w:rPr>
                <w:rFonts w:ascii="Arial" w:hAnsi="Arial" w:cs="Arial"/>
                <w:sz w:val="18"/>
                <w:szCs w:val="18"/>
              </w:rPr>
              <w:lastRenderedPageBreak/>
              <w:t>89</w:t>
            </w:r>
          </w:p>
        </w:tc>
        <w:tc>
          <w:tcPr>
            <w:tcW w:w="6237" w:type="dxa"/>
          </w:tcPr>
          <w:p w14:paraId="2D939005" w14:textId="77777777" w:rsidR="009E6051" w:rsidRPr="004563BD" w:rsidRDefault="009E6051" w:rsidP="009E6051">
            <w:pPr>
              <w:rPr>
                <w:rFonts w:ascii="Arial" w:hAnsi="Arial" w:cs="Arial"/>
                <w:sz w:val="18"/>
                <w:szCs w:val="18"/>
              </w:rPr>
            </w:pPr>
            <w:r w:rsidRPr="004563BD">
              <w:rPr>
                <w:rFonts w:ascii="Arial" w:hAnsi="Arial" w:cs="Arial"/>
                <w:sz w:val="18"/>
                <w:szCs w:val="18"/>
              </w:rPr>
              <w:t xml:space="preserve">Son eficaces los mecanismos y estrategias </w:t>
            </w:r>
            <w:proofErr w:type="gramStart"/>
            <w:r w:rsidRPr="004563BD">
              <w:rPr>
                <w:rFonts w:ascii="Arial" w:hAnsi="Arial" w:cs="Arial"/>
                <w:sz w:val="18"/>
                <w:szCs w:val="18"/>
              </w:rPr>
              <w:t>para  efectuar</w:t>
            </w:r>
            <w:proofErr w:type="gramEnd"/>
            <w:r w:rsidRPr="004563BD">
              <w:rPr>
                <w:rFonts w:ascii="Arial" w:hAnsi="Arial" w:cs="Arial"/>
                <w:sz w:val="18"/>
                <w:szCs w:val="18"/>
              </w:rPr>
              <w:t xml:space="preserve">  ajustes  al  programa  en  atención  a  las necesidades del entorno y permitir el paso del estudiante al mundo laboral.</w:t>
            </w:r>
          </w:p>
        </w:tc>
        <w:tc>
          <w:tcPr>
            <w:tcW w:w="425" w:type="dxa"/>
          </w:tcPr>
          <w:p w14:paraId="1108E1A4" w14:textId="01A2CDB0"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1CC5118B" w14:textId="2FBD2DAB"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4F3EC77B" w14:textId="659E27A7"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6778630" w14:textId="3CD5237E"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2263A460" w14:textId="66A84230"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4563BD" w:rsidRPr="004563BD" w14:paraId="5C38E96A" w14:textId="77777777" w:rsidTr="004563BD">
        <w:trPr>
          <w:trHeight w:val="244"/>
          <w:jc w:val="center"/>
        </w:trPr>
        <w:tc>
          <w:tcPr>
            <w:tcW w:w="8897" w:type="dxa"/>
            <w:gridSpan w:val="7"/>
          </w:tcPr>
          <w:p w14:paraId="6626091F" w14:textId="77777777" w:rsidR="00AD6D34" w:rsidRPr="004563BD" w:rsidRDefault="00AD6D34" w:rsidP="00AD6D34">
            <w:pPr>
              <w:jc w:val="center"/>
              <w:rPr>
                <w:rFonts w:ascii="Arial" w:hAnsi="Arial" w:cs="Arial"/>
                <w:b/>
                <w:sz w:val="18"/>
                <w:szCs w:val="18"/>
              </w:rPr>
            </w:pPr>
            <w:r w:rsidRPr="004563BD">
              <w:rPr>
                <w:rFonts w:ascii="Arial" w:hAnsi="Arial" w:cs="Arial"/>
                <w:b/>
                <w:bCs/>
                <w:sz w:val="18"/>
                <w:szCs w:val="18"/>
              </w:rPr>
              <w:t>SOBRE LOS RECURSOS FÍSICOS Y FINANCIEROS</w:t>
            </w:r>
          </w:p>
        </w:tc>
      </w:tr>
      <w:tr w:rsidR="009E6051" w:rsidRPr="004563BD" w14:paraId="1836BED6" w14:textId="77777777" w:rsidTr="004563BD">
        <w:trPr>
          <w:trHeight w:val="244"/>
          <w:jc w:val="center"/>
        </w:trPr>
        <w:tc>
          <w:tcPr>
            <w:tcW w:w="534" w:type="dxa"/>
          </w:tcPr>
          <w:p w14:paraId="0E5F6AB7" w14:textId="046686CF" w:rsidR="009E6051" w:rsidRPr="004563BD" w:rsidRDefault="00500163" w:rsidP="009E6051">
            <w:pPr>
              <w:jc w:val="center"/>
              <w:rPr>
                <w:rFonts w:ascii="Arial" w:hAnsi="Arial" w:cs="Arial"/>
                <w:sz w:val="18"/>
                <w:szCs w:val="18"/>
              </w:rPr>
            </w:pPr>
            <w:r>
              <w:rPr>
                <w:rFonts w:ascii="Arial" w:hAnsi="Arial" w:cs="Arial"/>
                <w:sz w:val="18"/>
                <w:szCs w:val="18"/>
              </w:rPr>
              <w:t>90</w:t>
            </w:r>
          </w:p>
        </w:tc>
        <w:tc>
          <w:tcPr>
            <w:tcW w:w="6237" w:type="dxa"/>
          </w:tcPr>
          <w:p w14:paraId="7D8DB4D6" w14:textId="77777777" w:rsidR="009E6051" w:rsidRPr="004563BD" w:rsidRDefault="009E6051" w:rsidP="009E6051">
            <w:pPr>
              <w:jc w:val="both"/>
            </w:pPr>
            <w:r w:rsidRPr="004563BD">
              <w:rPr>
                <w:rFonts w:ascii="Arial" w:hAnsi="Arial" w:cs="Arial"/>
                <w:bCs/>
                <w:sz w:val="18"/>
                <w:szCs w:val="18"/>
              </w:rPr>
              <w:t>Las características de la planta física, desde el punto de vista de su accesibilidad a toda la comunidad académica incluyendo a las personas con limitaciones físicas, diseño, capacidad, iluminación, ventilación y condiciones de seguridad e higiene son suficientes y adecuadas.</w:t>
            </w:r>
          </w:p>
        </w:tc>
        <w:tc>
          <w:tcPr>
            <w:tcW w:w="425" w:type="dxa"/>
          </w:tcPr>
          <w:p w14:paraId="405F6516" w14:textId="1EE5D3F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26B5D3D6" w14:textId="1BC0BFE7"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88C803A" w14:textId="18F360A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311FEF7D" w14:textId="6A109C98"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31334DA7" w14:textId="3208687F"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6E5DFF5B" w14:textId="77777777" w:rsidTr="004563BD">
        <w:trPr>
          <w:trHeight w:val="244"/>
          <w:jc w:val="center"/>
        </w:trPr>
        <w:tc>
          <w:tcPr>
            <w:tcW w:w="534" w:type="dxa"/>
          </w:tcPr>
          <w:p w14:paraId="0743CFF1" w14:textId="35D42BA6" w:rsidR="009E6051" w:rsidRPr="004563BD" w:rsidRDefault="00500163" w:rsidP="009E6051">
            <w:pPr>
              <w:jc w:val="center"/>
              <w:rPr>
                <w:rFonts w:ascii="Arial" w:hAnsi="Arial" w:cs="Arial"/>
                <w:sz w:val="18"/>
                <w:szCs w:val="18"/>
              </w:rPr>
            </w:pPr>
            <w:r>
              <w:rPr>
                <w:rFonts w:ascii="Arial" w:hAnsi="Arial" w:cs="Arial"/>
                <w:sz w:val="18"/>
                <w:szCs w:val="18"/>
              </w:rPr>
              <w:t>91</w:t>
            </w:r>
          </w:p>
        </w:tc>
        <w:tc>
          <w:tcPr>
            <w:tcW w:w="6237" w:type="dxa"/>
          </w:tcPr>
          <w:p w14:paraId="4F8D0CDE" w14:textId="77777777" w:rsidR="009E6051" w:rsidRPr="004563BD" w:rsidRDefault="009E6051" w:rsidP="009E6051">
            <w:r w:rsidRPr="004563BD">
              <w:rPr>
                <w:rFonts w:ascii="Arial" w:hAnsi="Arial" w:cs="Arial"/>
                <w:bCs/>
                <w:sz w:val="18"/>
                <w:szCs w:val="18"/>
              </w:rPr>
              <w:t xml:space="preserve">La disponibilidad de infraestructura física para atender las necesidades académicas, administrativas y de bienestar, es coherente con la </w:t>
            </w:r>
            <w:proofErr w:type="gramStart"/>
            <w:r w:rsidRPr="004563BD">
              <w:rPr>
                <w:rFonts w:ascii="Arial" w:hAnsi="Arial" w:cs="Arial"/>
                <w:bCs/>
                <w:sz w:val="18"/>
                <w:szCs w:val="18"/>
              </w:rPr>
              <w:t>modalidad  en</w:t>
            </w:r>
            <w:proofErr w:type="gramEnd"/>
            <w:r w:rsidRPr="004563BD">
              <w:rPr>
                <w:rFonts w:ascii="Arial" w:hAnsi="Arial" w:cs="Arial"/>
                <w:bCs/>
                <w:sz w:val="18"/>
                <w:szCs w:val="18"/>
              </w:rPr>
              <w:t xml:space="preserve"> que se ofrece el programa.</w:t>
            </w:r>
          </w:p>
        </w:tc>
        <w:tc>
          <w:tcPr>
            <w:tcW w:w="425" w:type="dxa"/>
          </w:tcPr>
          <w:p w14:paraId="713382F4" w14:textId="46E4E99D"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6033B077" w14:textId="5D0C4391"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3A05BFBD" w14:textId="310DC0A5"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09998ED4" w14:textId="7429889B"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63091455" w14:textId="2A0C79D4"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9E6051" w:rsidRPr="004563BD" w14:paraId="0EC4D09F" w14:textId="77777777" w:rsidTr="004563BD">
        <w:trPr>
          <w:trHeight w:val="244"/>
          <w:jc w:val="center"/>
        </w:trPr>
        <w:tc>
          <w:tcPr>
            <w:tcW w:w="534" w:type="dxa"/>
          </w:tcPr>
          <w:p w14:paraId="271A3747" w14:textId="6DC88210" w:rsidR="009E6051" w:rsidRPr="004563BD" w:rsidRDefault="00500163" w:rsidP="009E6051">
            <w:pPr>
              <w:jc w:val="center"/>
              <w:rPr>
                <w:rFonts w:ascii="Arial" w:hAnsi="Arial" w:cs="Arial"/>
                <w:sz w:val="18"/>
                <w:szCs w:val="18"/>
              </w:rPr>
            </w:pPr>
            <w:r>
              <w:rPr>
                <w:rFonts w:ascii="Arial" w:hAnsi="Arial" w:cs="Arial"/>
                <w:sz w:val="18"/>
                <w:szCs w:val="18"/>
              </w:rPr>
              <w:t>92</w:t>
            </w:r>
          </w:p>
        </w:tc>
        <w:tc>
          <w:tcPr>
            <w:tcW w:w="6237" w:type="dxa"/>
          </w:tcPr>
          <w:p w14:paraId="33C763F4" w14:textId="77777777" w:rsidR="009E6051" w:rsidRPr="004563BD" w:rsidRDefault="009E6051" w:rsidP="009E6051">
            <w:pPr>
              <w:jc w:val="both"/>
              <w:rPr>
                <w:rFonts w:ascii="Arial" w:hAnsi="Arial" w:cs="Arial"/>
                <w:bCs/>
                <w:iCs/>
                <w:sz w:val="18"/>
                <w:szCs w:val="18"/>
              </w:rPr>
            </w:pPr>
            <w:r w:rsidRPr="004563BD">
              <w:rPr>
                <w:rFonts w:ascii="Arial" w:hAnsi="Arial" w:cs="Arial"/>
                <w:sz w:val="18"/>
                <w:szCs w:val="18"/>
              </w:rPr>
              <w:t>Se utilizan adecuadamente las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w:t>
            </w:r>
          </w:p>
        </w:tc>
        <w:tc>
          <w:tcPr>
            <w:tcW w:w="425" w:type="dxa"/>
          </w:tcPr>
          <w:p w14:paraId="03525439" w14:textId="14EF442C"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0875B440" w14:textId="1FF9DC0A"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2690AECE" w14:textId="45C094AA"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26" w:type="dxa"/>
          </w:tcPr>
          <w:p w14:paraId="178EDE1C" w14:textId="07A045D3"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425" w:type="dxa"/>
          </w:tcPr>
          <w:p w14:paraId="5EEB9520" w14:textId="5935B9A0" w:rsidR="009E6051" w:rsidRPr="004563BD" w:rsidRDefault="009E6051" w:rsidP="009E6051">
            <w:pPr>
              <w:jc w:val="center"/>
              <w:rPr>
                <w:rFonts w:ascii="Arial" w:hAnsi="Arial" w:cs="Arial"/>
                <w:b/>
                <w:sz w:val="18"/>
                <w:szCs w:val="18"/>
              </w:rPr>
            </w:pPr>
            <w:r>
              <w:rPr>
                <w:rFonts w:ascii="Arial" w:hAnsi="Arial" w:cs="Arial"/>
                <w:b/>
                <w:sz w:val="18"/>
                <w:szCs w:val="18"/>
              </w:rPr>
              <w:t>5</w:t>
            </w:r>
          </w:p>
        </w:tc>
      </w:tr>
    </w:tbl>
    <w:p w14:paraId="2F84136B" w14:textId="77777777" w:rsidR="00096D87" w:rsidRPr="004563BD" w:rsidRDefault="00096D87" w:rsidP="00B463CA">
      <w:pPr>
        <w:rPr>
          <w:rFonts w:ascii="Arial" w:hAnsi="Arial" w:cs="Arial"/>
          <w:sz w:val="18"/>
          <w:szCs w:val="18"/>
        </w:rPr>
      </w:pPr>
    </w:p>
    <w:sectPr w:rsidR="00096D87" w:rsidRPr="004563BD" w:rsidSect="006152FF">
      <w:headerReference w:type="default" r:id="rId7"/>
      <w:footerReference w:type="default" r:id="rId8"/>
      <w:pgSz w:w="12240" w:h="15840" w:code="1"/>
      <w:pgMar w:top="1701"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F1A3" w14:textId="77777777" w:rsidR="005C483A" w:rsidRDefault="005C483A" w:rsidP="00C67A49">
      <w:r>
        <w:separator/>
      </w:r>
    </w:p>
  </w:endnote>
  <w:endnote w:type="continuationSeparator" w:id="0">
    <w:p w14:paraId="39B4ECA2" w14:textId="77777777" w:rsidR="005C483A" w:rsidRDefault="005C483A" w:rsidP="00C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6146" w14:textId="23BD9F9D" w:rsidR="000202AC" w:rsidRPr="00467C0A" w:rsidRDefault="00467C0A" w:rsidP="00467C0A">
    <w:pPr>
      <w:pStyle w:val="Piedepgina"/>
      <w:tabs>
        <w:tab w:val="clear" w:pos="4419"/>
        <w:tab w:val="clear" w:pos="8838"/>
        <w:tab w:val="left" w:pos="4982"/>
      </w:tabs>
      <w:jc w:val="center"/>
      <w:rPr>
        <w:rFonts w:ascii="Arial" w:hAnsi="Arial" w:cs="Arial"/>
        <w:sz w:val="22"/>
        <w:szCs w:val="22"/>
      </w:rPr>
    </w:pPr>
    <w:r w:rsidRPr="00467C0A">
      <w:rPr>
        <w:rFonts w:ascii="Arial" w:hAnsi="Arial" w:cs="Arial"/>
        <w:sz w:val="22"/>
        <w:szCs w:val="22"/>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D3A5" w14:textId="77777777" w:rsidR="005C483A" w:rsidRDefault="005C483A" w:rsidP="00C67A49">
      <w:r>
        <w:separator/>
      </w:r>
    </w:p>
  </w:footnote>
  <w:footnote w:type="continuationSeparator" w:id="0">
    <w:p w14:paraId="506E6511" w14:textId="77777777" w:rsidR="005C483A" w:rsidRDefault="005C483A" w:rsidP="00C6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092"/>
      <w:gridCol w:w="2933"/>
      <w:gridCol w:w="962"/>
      <w:gridCol w:w="975"/>
      <w:gridCol w:w="1041"/>
    </w:tblGrid>
    <w:tr w:rsidR="000202AC" w14:paraId="1409F26C" w14:textId="77777777" w:rsidTr="00267687">
      <w:trPr>
        <w:cantSplit/>
        <w:trHeight w:val="255"/>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3820E092" w14:textId="798D8414" w:rsidR="000202AC" w:rsidRDefault="00E31AD5" w:rsidP="000202AC">
          <w:pPr>
            <w:jc w:val="center"/>
            <w:rPr>
              <w:rFonts w:cs="Arial"/>
              <w:sz w:val="20"/>
              <w:szCs w:val="20"/>
              <w:lang w:eastAsia="en-US"/>
            </w:rPr>
          </w:pPr>
          <w:r>
            <w:rPr>
              <w:noProof/>
              <w:lang w:eastAsia="es-CO"/>
            </w:rPr>
            <w:drawing>
              <wp:inline distT="0" distB="0" distL="0" distR="0" wp14:anchorId="4510F737" wp14:editId="36E8CDE0">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54006D" w14:textId="47A00D51" w:rsidR="000202AC" w:rsidRPr="000202AC" w:rsidRDefault="00467C0A" w:rsidP="000202AC">
          <w:pPr>
            <w:pStyle w:val="Encabezado"/>
            <w:spacing w:line="256" w:lineRule="auto"/>
            <w:jc w:val="center"/>
            <w:rPr>
              <w:rFonts w:ascii="Arial" w:hAnsi="Arial" w:cs="Arial"/>
              <w:color w:val="000000"/>
              <w:sz w:val="20"/>
              <w:szCs w:val="20"/>
            </w:rPr>
          </w:pPr>
          <w:r>
            <w:rPr>
              <w:rFonts w:ascii="Arial" w:hAnsi="Arial" w:cs="Arial"/>
              <w:b/>
              <w:sz w:val="20"/>
              <w:szCs w:val="20"/>
            </w:rPr>
            <w:t>GESTIÓN ACADEMICA</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14911" w14:textId="77777777" w:rsidR="000202AC" w:rsidRPr="000202AC" w:rsidRDefault="000202AC" w:rsidP="000202AC">
          <w:pPr>
            <w:pStyle w:val="Encabezado"/>
            <w:spacing w:line="256" w:lineRule="auto"/>
            <w:jc w:val="center"/>
            <w:rPr>
              <w:rFonts w:ascii="Arial" w:hAnsi="Arial" w:cs="Arial"/>
              <w:b/>
              <w:sz w:val="18"/>
              <w:szCs w:val="18"/>
            </w:rPr>
          </w:pPr>
          <w:r w:rsidRPr="000202AC">
            <w:rPr>
              <w:rFonts w:ascii="Arial" w:hAnsi="Arial" w:cs="Arial"/>
              <w:b/>
              <w:sz w:val="18"/>
              <w:szCs w:val="18"/>
            </w:rPr>
            <w:t>CÓDIGO</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C121" w14:textId="1E4BACFE" w:rsidR="000202AC" w:rsidRPr="001B35D4" w:rsidRDefault="000202AC" w:rsidP="000202AC">
          <w:pPr>
            <w:pStyle w:val="Encabezado"/>
            <w:spacing w:line="256" w:lineRule="auto"/>
            <w:jc w:val="center"/>
            <w:rPr>
              <w:rFonts w:ascii="Arial" w:hAnsi="Arial" w:cs="Arial"/>
              <w:sz w:val="18"/>
              <w:szCs w:val="18"/>
            </w:rPr>
          </w:pPr>
          <w:r w:rsidRPr="001B35D4">
            <w:rPr>
              <w:rFonts w:ascii="Arial" w:hAnsi="Arial" w:cs="Arial"/>
              <w:sz w:val="18"/>
              <w:szCs w:val="18"/>
            </w:rPr>
            <w:t>FO-</w:t>
          </w:r>
          <w:r w:rsidR="003E4895" w:rsidRPr="001B35D4">
            <w:rPr>
              <w:rFonts w:ascii="Arial" w:hAnsi="Arial" w:cs="Arial"/>
              <w:sz w:val="18"/>
              <w:szCs w:val="18"/>
            </w:rPr>
            <w:t>GA-01</w:t>
          </w:r>
        </w:p>
      </w:tc>
    </w:tr>
    <w:tr w:rsidR="000202AC" w14:paraId="7F5E7CA9" w14:textId="77777777" w:rsidTr="00267687">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5CA5CE35" w14:textId="77777777" w:rsidR="000202AC" w:rsidRDefault="000202AC" w:rsidP="000202AC">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5FE4B133" w14:textId="77777777" w:rsidR="000202AC" w:rsidRDefault="000202AC" w:rsidP="000202AC">
          <w:pPr>
            <w:spacing w:line="256" w:lineRule="auto"/>
            <w:rPr>
              <w:rFonts w:ascii="Arial" w:eastAsia="SimSun" w:hAnsi="Arial" w:cs="Arial"/>
              <w:color w:val="000000"/>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636EEB95" w14:textId="77777777" w:rsidR="000202AC" w:rsidRPr="000202AC" w:rsidRDefault="000202AC" w:rsidP="000202AC">
          <w:pPr>
            <w:jc w:val="center"/>
            <w:rPr>
              <w:rFonts w:ascii="Arial" w:hAnsi="Arial" w:cs="Arial"/>
              <w:sz w:val="18"/>
              <w:szCs w:val="18"/>
            </w:rPr>
          </w:pPr>
          <w:r w:rsidRPr="000202AC">
            <w:rPr>
              <w:rFonts w:ascii="Arial" w:hAnsi="Arial" w:cs="Arial"/>
              <w:b/>
              <w:sz w:val="18"/>
              <w:szCs w:val="18"/>
            </w:rPr>
            <w:t>VERSIÓN</w:t>
          </w:r>
        </w:p>
      </w:tc>
      <w:tc>
        <w:tcPr>
          <w:tcW w:w="1041" w:type="dxa"/>
          <w:tcBorders>
            <w:top w:val="single" w:sz="4" w:space="0" w:color="auto"/>
            <w:left w:val="single" w:sz="4" w:space="0" w:color="auto"/>
            <w:bottom w:val="single" w:sz="4" w:space="0" w:color="auto"/>
            <w:right w:val="single" w:sz="4" w:space="0" w:color="auto"/>
          </w:tcBorders>
          <w:vAlign w:val="center"/>
          <w:hideMark/>
        </w:tcPr>
        <w:p w14:paraId="3150AF36" w14:textId="579AB48F" w:rsidR="000202AC" w:rsidRPr="001B35D4" w:rsidRDefault="00E31AD5" w:rsidP="000202AC">
          <w:pPr>
            <w:pStyle w:val="Encabezado"/>
            <w:spacing w:line="256" w:lineRule="auto"/>
            <w:jc w:val="center"/>
            <w:rPr>
              <w:rFonts w:ascii="Arial" w:hAnsi="Arial" w:cs="Arial"/>
              <w:sz w:val="18"/>
              <w:szCs w:val="18"/>
            </w:rPr>
          </w:pPr>
          <w:r>
            <w:rPr>
              <w:rFonts w:ascii="Arial" w:hAnsi="Arial" w:cs="Arial"/>
              <w:sz w:val="18"/>
              <w:szCs w:val="18"/>
            </w:rPr>
            <w:t>02</w:t>
          </w:r>
        </w:p>
      </w:tc>
    </w:tr>
    <w:tr w:rsidR="000202AC" w14:paraId="0ABBB347" w14:textId="77777777" w:rsidTr="00267687">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66E15BA0" w14:textId="77777777" w:rsidR="000202AC" w:rsidRDefault="000202AC" w:rsidP="000202AC">
          <w:pPr>
            <w:spacing w:line="256" w:lineRule="auto"/>
            <w:rPr>
              <w:rFonts w:ascii="Arial" w:eastAsia="SimSun" w:hAnsi="Arial" w:cs="Arial"/>
              <w:kern w:val="2"/>
              <w:sz w:val="20"/>
              <w:szCs w:val="20"/>
              <w:lang w:val="es-ES" w:eastAsia="en-US" w:bidi="en-US"/>
            </w:rPr>
          </w:pP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6E84E941" w14:textId="622FF5A4" w:rsidR="000202AC" w:rsidRPr="000202AC" w:rsidRDefault="000202AC" w:rsidP="000202AC">
          <w:pPr>
            <w:jc w:val="center"/>
            <w:rPr>
              <w:rFonts w:ascii="Arial" w:hAnsi="Arial" w:cs="Arial"/>
              <w:sz w:val="20"/>
              <w:szCs w:val="20"/>
            </w:rPr>
          </w:pPr>
          <w:r w:rsidRPr="000202AC">
            <w:rPr>
              <w:rFonts w:ascii="Arial" w:hAnsi="Arial" w:cs="Arial"/>
              <w:b/>
              <w:sz w:val="20"/>
              <w:szCs w:val="20"/>
            </w:rPr>
            <w:t>ENCUESTA DE AUTOEVALUACIÓN A ESTUDIANTES</w:t>
          </w:r>
        </w:p>
      </w:tc>
      <w:tc>
        <w:tcPr>
          <w:tcW w:w="975" w:type="dxa"/>
          <w:tcBorders>
            <w:top w:val="single" w:sz="4" w:space="0" w:color="auto"/>
            <w:left w:val="single" w:sz="4" w:space="0" w:color="auto"/>
            <w:bottom w:val="single" w:sz="4" w:space="0" w:color="auto"/>
            <w:right w:val="single" w:sz="4" w:space="0" w:color="auto"/>
          </w:tcBorders>
          <w:vAlign w:val="center"/>
          <w:hideMark/>
        </w:tcPr>
        <w:p w14:paraId="7BF56489" w14:textId="77777777" w:rsidR="000202AC" w:rsidRPr="000202AC" w:rsidRDefault="000202AC" w:rsidP="000202AC">
          <w:pPr>
            <w:jc w:val="center"/>
            <w:rPr>
              <w:rFonts w:ascii="Arial" w:hAnsi="Arial" w:cs="Arial"/>
              <w:b/>
              <w:sz w:val="18"/>
              <w:szCs w:val="18"/>
            </w:rPr>
          </w:pPr>
          <w:r w:rsidRPr="000202AC">
            <w:rPr>
              <w:rFonts w:ascii="Arial" w:hAnsi="Arial" w:cs="Arial"/>
              <w:b/>
              <w:sz w:val="18"/>
              <w:szCs w:val="18"/>
            </w:rPr>
            <w:t>FECHA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01EDAC7" w14:textId="59674BD6" w:rsidR="000202AC" w:rsidRPr="001B35D4" w:rsidRDefault="00E31AD5" w:rsidP="000202AC">
          <w:pPr>
            <w:pStyle w:val="Encabezado"/>
            <w:spacing w:line="256" w:lineRule="auto"/>
            <w:jc w:val="center"/>
            <w:rPr>
              <w:rFonts w:ascii="Arial" w:hAnsi="Arial" w:cs="Arial"/>
              <w:sz w:val="18"/>
              <w:szCs w:val="18"/>
            </w:rPr>
          </w:pPr>
          <w:r>
            <w:rPr>
              <w:rFonts w:ascii="Arial" w:hAnsi="Arial" w:cs="Arial"/>
              <w:sz w:val="18"/>
              <w:szCs w:val="18"/>
            </w:rPr>
            <w:t>03/04/2017</w:t>
          </w:r>
        </w:p>
      </w:tc>
    </w:tr>
    <w:tr w:rsidR="000202AC" w14:paraId="1D081400" w14:textId="77777777" w:rsidTr="00267687">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5DD959FF" w14:textId="77777777" w:rsidR="000202AC" w:rsidRDefault="000202AC" w:rsidP="000202AC">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765E761B" w14:textId="77777777" w:rsidR="000202AC" w:rsidRDefault="000202AC" w:rsidP="000202AC">
          <w:pPr>
            <w:spacing w:line="256" w:lineRule="auto"/>
            <w:rPr>
              <w:rFonts w:ascii="Arial" w:eastAsia="SimSun" w:hAnsi="Arial" w:cs="Arial"/>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20E5EE49" w14:textId="77777777" w:rsidR="000202AC" w:rsidRPr="000202AC" w:rsidRDefault="000202AC" w:rsidP="000202AC">
          <w:pPr>
            <w:jc w:val="center"/>
            <w:rPr>
              <w:rFonts w:ascii="Arial" w:hAnsi="Arial" w:cs="Arial"/>
              <w:sz w:val="18"/>
              <w:szCs w:val="18"/>
            </w:rPr>
          </w:pPr>
          <w:r w:rsidRPr="000202AC">
            <w:rPr>
              <w:rFonts w:ascii="Arial" w:hAnsi="Arial" w:cs="Arial"/>
              <w:b/>
              <w:sz w:val="18"/>
              <w:szCs w:val="18"/>
            </w:rPr>
            <w:t>PÁGINA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FF31F64" w14:textId="7D7AB7FE" w:rsidR="000202AC" w:rsidRPr="001B35D4" w:rsidRDefault="00267687" w:rsidP="000202AC">
          <w:pPr>
            <w:pStyle w:val="Encabezado"/>
            <w:spacing w:line="256" w:lineRule="auto"/>
            <w:jc w:val="center"/>
            <w:rPr>
              <w:rFonts w:ascii="Arial" w:hAnsi="Arial" w:cs="Arial"/>
              <w:sz w:val="18"/>
              <w:szCs w:val="18"/>
            </w:rPr>
          </w:pPr>
          <w:r w:rsidRPr="00120B19">
            <w:rPr>
              <w:rFonts w:ascii="Arial" w:hAnsi="Arial" w:cs="Arial"/>
              <w:bCs/>
              <w:sz w:val="20"/>
            </w:rPr>
            <w:fldChar w:fldCharType="begin"/>
          </w:r>
          <w:r w:rsidRPr="00120B19">
            <w:rPr>
              <w:rFonts w:ascii="Arial" w:hAnsi="Arial" w:cs="Arial"/>
              <w:bCs/>
              <w:sz w:val="20"/>
            </w:rPr>
            <w:instrText>PAGE   \* MERGEFORMAT</w:instrText>
          </w:r>
          <w:r w:rsidRPr="00120B19">
            <w:rPr>
              <w:rFonts w:ascii="Arial" w:hAnsi="Arial" w:cs="Arial"/>
              <w:bCs/>
              <w:sz w:val="20"/>
            </w:rPr>
            <w:fldChar w:fldCharType="separate"/>
          </w:r>
          <w:r w:rsidR="00E31AD5" w:rsidRPr="00E31AD5">
            <w:rPr>
              <w:rFonts w:ascii="Arial" w:hAnsi="Arial" w:cs="Arial"/>
              <w:bCs/>
              <w:noProof/>
              <w:sz w:val="20"/>
              <w:lang w:val="es-ES"/>
            </w:rPr>
            <w:t>6</w:t>
          </w:r>
          <w:r w:rsidRPr="00120B19">
            <w:rPr>
              <w:rFonts w:ascii="Arial" w:hAnsi="Arial" w:cs="Arial"/>
              <w:bCs/>
              <w:sz w:val="20"/>
            </w:rPr>
            <w:fldChar w:fldCharType="end"/>
          </w:r>
          <w:r w:rsidRPr="00120B19">
            <w:rPr>
              <w:rFonts w:ascii="Arial" w:hAnsi="Arial" w:cs="Arial"/>
              <w:bCs/>
              <w:sz w:val="20"/>
            </w:rPr>
            <w:t xml:space="preserve"> de </w:t>
          </w:r>
          <w:r>
            <w:rPr>
              <w:rFonts w:ascii="Arial" w:hAnsi="Arial" w:cs="Arial"/>
              <w:bCs/>
              <w:sz w:val="20"/>
            </w:rPr>
            <w:t>6</w:t>
          </w:r>
        </w:p>
      </w:tc>
    </w:tr>
    <w:tr w:rsidR="000202AC" w14:paraId="0F971B59" w14:textId="77777777" w:rsidTr="00267687">
      <w:trPr>
        <w:cantSplit/>
        <w:trHeight w:val="196"/>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59F40137" w14:textId="77777777" w:rsidR="000202AC" w:rsidRPr="000202AC" w:rsidRDefault="000202AC" w:rsidP="000202AC">
          <w:pPr>
            <w:pStyle w:val="Ttulo2"/>
            <w:tabs>
              <w:tab w:val="center" w:pos="1521"/>
            </w:tabs>
            <w:spacing w:before="0"/>
            <w:jc w:val="center"/>
            <w:rPr>
              <w:rFonts w:ascii="Arial" w:hAnsi="Arial" w:cs="Arial"/>
              <w:i w:val="0"/>
              <w:sz w:val="18"/>
              <w:szCs w:val="18"/>
            </w:rPr>
          </w:pPr>
          <w:r w:rsidRPr="000202AC">
            <w:rPr>
              <w:rFonts w:ascii="Arial" w:hAnsi="Arial" w:cs="Arial"/>
              <w:i w:val="0"/>
              <w:sz w:val="18"/>
              <w:szCs w:val="18"/>
            </w:rPr>
            <w:t>ELABORÓ</w:t>
          </w:r>
        </w:p>
      </w:tc>
      <w:tc>
        <w:tcPr>
          <w:tcW w:w="2933" w:type="dxa"/>
          <w:tcBorders>
            <w:top w:val="single" w:sz="4" w:space="0" w:color="auto"/>
            <w:left w:val="single" w:sz="4" w:space="0" w:color="auto"/>
            <w:bottom w:val="single" w:sz="4" w:space="0" w:color="auto"/>
            <w:right w:val="single" w:sz="4" w:space="0" w:color="auto"/>
          </w:tcBorders>
          <w:vAlign w:val="center"/>
          <w:hideMark/>
        </w:tcPr>
        <w:p w14:paraId="00DF842F" w14:textId="77777777" w:rsidR="000202AC" w:rsidRPr="000202AC" w:rsidRDefault="000202AC" w:rsidP="000202AC">
          <w:pPr>
            <w:pStyle w:val="Ttulo2"/>
            <w:tabs>
              <w:tab w:val="left" w:pos="708"/>
            </w:tabs>
            <w:spacing w:before="0"/>
            <w:jc w:val="center"/>
            <w:rPr>
              <w:rFonts w:ascii="Arial" w:hAnsi="Arial" w:cs="Arial"/>
              <w:i w:val="0"/>
              <w:sz w:val="18"/>
              <w:szCs w:val="18"/>
            </w:rPr>
          </w:pPr>
          <w:r w:rsidRPr="000202AC">
            <w:rPr>
              <w:rFonts w:ascii="Arial" w:hAnsi="Arial" w:cs="Arial"/>
              <w:i w:val="0"/>
              <w:sz w:val="18"/>
              <w:szCs w:val="18"/>
            </w:rPr>
            <w:t>REVISÓ</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19DEB374" w14:textId="77777777" w:rsidR="000202AC" w:rsidRPr="000202AC" w:rsidRDefault="000202AC" w:rsidP="000202AC">
          <w:pPr>
            <w:pStyle w:val="Ttulo2"/>
            <w:tabs>
              <w:tab w:val="left" w:pos="708"/>
            </w:tabs>
            <w:spacing w:before="0"/>
            <w:jc w:val="center"/>
            <w:rPr>
              <w:rFonts w:ascii="Arial" w:hAnsi="Arial" w:cs="Arial"/>
              <w:i w:val="0"/>
              <w:sz w:val="18"/>
              <w:szCs w:val="18"/>
            </w:rPr>
          </w:pPr>
          <w:r w:rsidRPr="000202AC">
            <w:rPr>
              <w:rFonts w:ascii="Arial" w:hAnsi="Arial" w:cs="Arial"/>
              <w:i w:val="0"/>
              <w:sz w:val="18"/>
              <w:szCs w:val="18"/>
            </w:rPr>
            <w:t>APROBÓ</w:t>
          </w:r>
        </w:p>
      </w:tc>
    </w:tr>
    <w:tr w:rsidR="000202AC" w14:paraId="238A0795" w14:textId="77777777" w:rsidTr="00267687">
      <w:trPr>
        <w:cantSplit/>
        <w:trHeight w:val="255"/>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3300D8C5" w14:textId="6D8C4FD6" w:rsidR="000202AC" w:rsidRPr="000202AC" w:rsidRDefault="009C2013" w:rsidP="00794AA7">
          <w:pPr>
            <w:jc w:val="center"/>
            <w:rPr>
              <w:rFonts w:ascii="Arial" w:hAnsi="Arial" w:cs="Arial"/>
              <w:sz w:val="18"/>
              <w:szCs w:val="18"/>
            </w:rPr>
          </w:pPr>
          <w:r>
            <w:rPr>
              <w:rFonts w:ascii="Arial" w:hAnsi="Arial" w:cs="Arial"/>
              <w:sz w:val="18"/>
              <w:szCs w:val="18"/>
            </w:rPr>
            <w:t xml:space="preserve">Líder de </w:t>
          </w:r>
          <w:r w:rsidR="00794AA7">
            <w:rPr>
              <w:rFonts w:ascii="Arial" w:hAnsi="Arial" w:cs="Arial"/>
              <w:sz w:val="18"/>
              <w:szCs w:val="18"/>
            </w:rPr>
            <w:t xml:space="preserve">Gestión </w:t>
          </w:r>
          <w:r>
            <w:rPr>
              <w:rFonts w:ascii="Arial" w:hAnsi="Arial" w:cs="Arial"/>
              <w:sz w:val="18"/>
              <w:szCs w:val="18"/>
            </w:rPr>
            <w:t>Académica</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288DEF0" w14:textId="77777777" w:rsidR="000202AC" w:rsidRPr="000202AC" w:rsidRDefault="000202AC" w:rsidP="000202AC">
          <w:pPr>
            <w:jc w:val="center"/>
            <w:rPr>
              <w:rFonts w:ascii="Arial" w:hAnsi="Arial" w:cs="Arial"/>
              <w:sz w:val="18"/>
              <w:szCs w:val="18"/>
            </w:rPr>
          </w:pPr>
          <w:r w:rsidRPr="000202AC">
            <w:rPr>
              <w:rFonts w:ascii="Arial" w:hAnsi="Arial" w:cs="Arial"/>
              <w:sz w:val="18"/>
              <w:szCs w:val="18"/>
            </w:rPr>
            <w:t>Equipo Operativo de Calidad</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17DD6575" w14:textId="77777777" w:rsidR="000202AC" w:rsidRPr="000202AC" w:rsidRDefault="000202AC" w:rsidP="000202AC">
          <w:pPr>
            <w:jc w:val="center"/>
            <w:rPr>
              <w:rFonts w:ascii="Arial" w:hAnsi="Arial" w:cs="Arial"/>
              <w:sz w:val="18"/>
              <w:szCs w:val="18"/>
            </w:rPr>
          </w:pPr>
          <w:r w:rsidRPr="000202AC">
            <w:rPr>
              <w:rFonts w:ascii="Arial" w:hAnsi="Arial" w:cs="Arial"/>
              <w:sz w:val="18"/>
              <w:szCs w:val="18"/>
            </w:rPr>
            <w:t>Líder de calidad</w:t>
          </w:r>
        </w:p>
      </w:tc>
    </w:tr>
  </w:tbl>
  <w:p w14:paraId="434A3089" w14:textId="77777777" w:rsidR="000202AC" w:rsidRDefault="0002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2562202"/>
    <w:multiLevelType w:val="hybridMultilevel"/>
    <w:tmpl w:val="B32AF87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44"/>
    <w:rsid w:val="00004CC0"/>
    <w:rsid w:val="00011A3E"/>
    <w:rsid w:val="000202AC"/>
    <w:rsid w:val="00026B94"/>
    <w:rsid w:val="00037BE9"/>
    <w:rsid w:val="00067FDF"/>
    <w:rsid w:val="00081101"/>
    <w:rsid w:val="00096C81"/>
    <w:rsid w:val="00096D87"/>
    <w:rsid w:val="000A4202"/>
    <w:rsid w:val="000A6288"/>
    <w:rsid w:val="000D1742"/>
    <w:rsid w:val="000D3F70"/>
    <w:rsid w:val="000E7E1C"/>
    <w:rsid w:val="000F6945"/>
    <w:rsid w:val="0013296B"/>
    <w:rsid w:val="0013575F"/>
    <w:rsid w:val="00135901"/>
    <w:rsid w:val="00176344"/>
    <w:rsid w:val="001812AA"/>
    <w:rsid w:val="001912A8"/>
    <w:rsid w:val="00197703"/>
    <w:rsid w:val="001A09D1"/>
    <w:rsid w:val="001B35D4"/>
    <w:rsid w:val="001C5C33"/>
    <w:rsid w:val="001C619D"/>
    <w:rsid w:val="001D0AF5"/>
    <w:rsid w:val="0020226B"/>
    <w:rsid w:val="0020381F"/>
    <w:rsid w:val="00205FF4"/>
    <w:rsid w:val="00224998"/>
    <w:rsid w:val="00226754"/>
    <w:rsid w:val="002323F6"/>
    <w:rsid w:val="00267687"/>
    <w:rsid w:val="00281B05"/>
    <w:rsid w:val="002A7118"/>
    <w:rsid w:val="002C0028"/>
    <w:rsid w:val="002F6B10"/>
    <w:rsid w:val="00307813"/>
    <w:rsid w:val="00313D6E"/>
    <w:rsid w:val="003349C8"/>
    <w:rsid w:val="00361314"/>
    <w:rsid w:val="003831ED"/>
    <w:rsid w:val="00384F53"/>
    <w:rsid w:val="00396B1A"/>
    <w:rsid w:val="003A5153"/>
    <w:rsid w:val="003A78FE"/>
    <w:rsid w:val="003B4EA4"/>
    <w:rsid w:val="003E4895"/>
    <w:rsid w:val="003F7DC9"/>
    <w:rsid w:val="00401FDD"/>
    <w:rsid w:val="00402180"/>
    <w:rsid w:val="00411DD5"/>
    <w:rsid w:val="004159C3"/>
    <w:rsid w:val="00422513"/>
    <w:rsid w:val="00427CCB"/>
    <w:rsid w:val="004563BD"/>
    <w:rsid w:val="00467C0A"/>
    <w:rsid w:val="00500163"/>
    <w:rsid w:val="00525102"/>
    <w:rsid w:val="00534227"/>
    <w:rsid w:val="0053596F"/>
    <w:rsid w:val="00541FB4"/>
    <w:rsid w:val="0055677E"/>
    <w:rsid w:val="00560E5C"/>
    <w:rsid w:val="00567AC5"/>
    <w:rsid w:val="005906AF"/>
    <w:rsid w:val="005A7F07"/>
    <w:rsid w:val="005B528C"/>
    <w:rsid w:val="005C29F7"/>
    <w:rsid w:val="005C3912"/>
    <w:rsid w:val="005C483A"/>
    <w:rsid w:val="005D53F0"/>
    <w:rsid w:val="005E1949"/>
    <w:rsid w:val="006152FF"/>
    <w:rsid w:val="006245AF"/>
    <w:rsid w:val="00626D1F"/>
    <w:rsid w:val="006462E7"/>
    <w:rsid w:val="0066312E"/>
    <w:rsid w:val="006731D2"/>
    <w:rsid w:val="00697143"/>
    <w:rsid w:val="006C77BD"/>
    <w:rsid w:val="006D0503"/>
    <w:rsid w:val="00703908"/>
    <w:rsid w:val="00720ABC"/>
    <w:rsid w:val="00726828"/>
    <w:rsid w:val="007526F4"/>
    <w:rsid w:val="0076368C"/>
    <w:rsid w:val="007655AF"/>
    <w:rsid w:val="00785DDC"/>
    <w:rsid w:val="00786404"/>
    <w:rsid w:val="00794AA7"/>
    <w:rsid w:val="007C47CA"/>
    <w:rsid w:val="007C5D56"/>
    <w:rsid w:val="007F0F7D"/>
    <w:rsid w:val="007F32FC"/>
    <w:rsid w:val="007F7A0B"/>
    <w:rsid w:val="00814380"/>
    <w:rsid w:val="00823312"/>
    <w:rsid w:val="008236EC"/>
    <w:rsid w:val="008434AD"/>
    <w:rsid w:val="0085577F"/>
    <w:rsid w:val="00856B2B"/>
    <w:rsid w:val="0088222D"/>
    <w:rsid w:val="00896823"/>
    <w:rsid w:val="008B3EF3"/>
    <w:rsid w:val="008F238D"/>
    <w:rsid w:val="00905117"/>
    <w:rsid w:val="009176C1"/>
    <w:rsid w:val="00932307"/>
    <w:rsid w:val="00956705"/>
    <w:rsid w:val="00957899"/>
    <w:rsid w:val="00957B42"/>
    <w:rsid w:val="00981570"/>
    <w:rsid w:val="00982456"/>
    <w:rsid w:val="00982A39"/>
    <w:rsid w:val="00985CA3"/>
    <w:rsid w:val="009C2013"/>
    <w:rsid w:val="009C6137"/>
    <w:rsid w:val="009E6051"/>
    <w:rsid w:val="00A160C5"/>
    <w:rsid w:val="00A23420"/>
    <w:rsid w:val="00A5611F"/>
    <w:rsid w:val="00AA7685"/>
    <w:rsid w:val="00AC0900"/>
    <w:rsid w:val="00AD4186"/>
    <w:rsid w:val="00AD67F0"/>
    <w:rsid w:val="00AD6D34"/>
    <w:rsid w:val="00AF0401"/>
    <w:rsid w:val="00AF4521"/>
    <w:rsid w:val="00B016B6"/>
    <w:rsid w:val="00B0336A"/>
    <w:rsid w:val="00B077DC"/>
    <w:rsid w:val="00B46290"/>
    <w:rsid w:val="00B463CA"/>
    <w:rsid w:val="00B6100F"/>
    <w:rsid w:val="00B76CD4"/>
    <w:rsid w:val="00B83B29"/>
    <w:rsid w:val="00B87DED"/>
    <w:rsid w:val="00B9709B"/>
    <w:rsid w:val="00BB22AF"/>
    <w:rsid w:val="00BB3694"/>
    <w:rsid w:val="00BD576C"/>
    <w:rsid w:val="00BE1B5A"/>
    <w:rsid w:val="00BF57F8"/>
    <w:rsid w:val="00BF7B34"/>
    <w:rsid w:val="00C261C8"/>
    <w:rsid w:val="00C2710B"/>
    <w:rsid w:val="00C3736A"/>
    <w:rsid w:val="00C67A49"/>
    <w:rsid w:val="00C719D2"/>
    <w:rsid w:val="00C76BF0"/>
    <w:rsid w:val="00C910B1"/>
    <w:rsid w:val="00CD0BF9"/>
    <w:rsid w:val="00CE23DC"/>
    <w:rsid w:val="00CE50AF"/>
    <w:rsid w:val="00CF278E"/>
    <w:rsid w:val="00CF29FD"/>
    <w:rsid w:val="00D01035"/>
    <w:rsid w:val="00D12A04"/>
    <w:rsid w:val="00D24862"/>
    <w:rsid w:val="00D3716E"/>
    <w:rsid w:val="00D55AA7"/>
    <w:rsid w:val="00D87026"/>
    <w:rsid w:val="00DC7852"/>
    <w:rsid w:val="00DF1A64"/>
    <w:rsid w:val="00DF6D47"/>
    <w:rsid w:val="00E14F4B"/>
    <w:rsid w:val="00E31AD5"/>
    <w:rsid w:val="00E35F63"/>
    <w:rsid w:val="00E41102"/>
    <w:rsid w:val="00E501B6"/>
    <w:rsid w:val="00E711F3"/>
    <w:rsid w:val="00EA2CC8"/>
    <w:rsid w:val="00EE1AA3"/>
    <w:rsid w:val="00EE1EB2"/>
    <w:rsid w:val="00EE267F"/>
    <w:rsid w:val="00EF032B"/>
    <w:rsid w:val="00EF497B"/>
    <w:rsid w:val="00EF561C"/>
    <w:rsid w:val="00F25FE6"/>
    <w:rsid w:val="00F27D1F"/>
    <w:rsid w:val="00F35363"/>
    <w:rsid w:val="00F4173C"/>
    <w:rsid w:val="00F45EE6"/>
    <w:rsid w:val="00F85CE1"/>
    <w:rsid w:val="00F87206"/>
    <w:rsid w:val="00F94F1E"/>
    <w:rsid w:val="00F95B43"/>
    <w:rsid w:val="00FB3B99"/>
    <w:rsid w:val="00FF4CFC"/>
    <w:rsid w:val="00FF76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B81C"/>
  <w15:docId w15:val="{BCBAF28D-6328-417E-AEA4-91D37E9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49"/>
    <w:pPr>
      <w:spacing w:after="0" w:line="240" w:lineRule="auto"/>
    </w:pPr>
    <w:rPr>
      <w:rFonts w:ascii="Times New Roman" w:eastAsia="Times New Roman" w:hAnsi="Times New Roman"/>
      <w:sz w:val="24"/>
      <w:szCs w:val="24"/>
      <w:lang w:val="es-CO" w:eastAsia="es-ES" w:bidi="ar-SA"/>
    </w:rPr>
  </w:style>
  <w:style w:type="paragraph" w:styleId="Ttulo1">
    <w:name w:val="heading 1"/>
    <w:basedOn w:val="Normal"/>
    <w:next w:val="Normal"/>
    <w:link w:val="Ttulo1Car"/>
    <w:uiPriority w:val="9"/>
    <w:qFormat/>
    <w:rsid w:val="00786404"/>
    <w:pPr>
      <w:keepNext/>
      <w:spacing w:before="240" w:after="60"/>
      <w:jc w:val="both"/>
      <w:outlineLvl w:val="0"/>
    </w:pPr>
    <w:rPr>
      <w:rFonts w:asciiTheme="majorHAnsi" w:eastAsiaTheme="majorEastAsia" w:hAnsiTheme="majorHAnsi" w:cstheme="majorBidi"/>
      <w:b/>
      <w:bCs/>
      <w:kern w:val="32"/>
      <w:sz w:val="32"/>
      <w:szCs w:val="32"/>
      <w:lang w:eastAsia="en-US" w:bidi="en-US"/>
    </w:rPr>
  </w:style>
  <w:style w:type="paragraph" w:styleId="Ttulo2">
    <w:name w:val="heading 2"/>
    <w:basedOn w:val="Normal"/>
    <w:next w:val="Normal"/>
    <w:link w:val="Ttulo2Car"/>
    <w:uiPriority w:val="9"/>
    <w:semiHidden/>
    <w:unhideWhenUsed/>
    <w:qFormat/>
    <w:rsid w:val="00786404"/>
    <w:pPr>
      <w:keepNext/>
      <w:spacing w:before="240" w:after="60"/>
      <w:jc w:val="both"/>
      <w:outlineLvl w:val="1"/>
    </w:pPr>
    <w:rPr>
      <w:rFonts w:asciiTheme="majorHAnsi" w:eastAsiaTheme="majorEastAsia" w:hAnsiTheme="majorHAnsi" w:cstheme="majorBidi"/>
      <w:b/>
      <w:bCs/>
      <w:i/>
      <w:iCs/>
      <w:sz w:val="28"/>
      <w:szCs w:val="28"/>
      <w:lang w:eastAsia="en-US" w:bidi="en-US"/>
    </w:rPr>
  </w:style>
  <w:style w:type="paragraph" w:styleId="Ttulo3">
    <w:name w:val="heading 3"/>
    <w:basedOn w:val="Normal"/>
    <w:next w:val="Normal"/>
    <w:link w:val="Ttulo3Car"/>
    <w:uiPriority w:val="9"/>
    <w:semiHidden/>
    <w:unhideWhenUsed/>
    <w:qFormat/>
    <w:rsid w:val="00786404"/>
    <w:pPr>
      <w:keepNext/>
      <w:spacing w:before="240" w:after="60"/>
      <w:jc w:val="both"/>
      <w:outlineLvl w:val="2"/>
    </w:pPr>
    <w:rPr>
      <w:rFonts w:asciiTheme="majorHAnsi" w:eastAsiaTheme="majorEastAsia" w:hAnsiTheme="majorHAnsi" w:cstheme="majorBidi"/>
      <w:b/>
      <w:bCs/>
      <w:sz w:val="26"/>
      <w:szCs w:val="26"/>
      <w:lang w:eastAsia="en-US" w:bidi="en-US"/>
    </w:rPr>
  </w:style>
  <w:style w:type="paragraph" w:styleId="Ttulo4">
    <w:name w:val="heading 4"/>
    <w:basedOn w:val="Normal"/>
    <w:next w:val="Normal"/>
    <w:link w:val="Ttulo4Car"/>
    <w:uiPriority w:val="9"/>
    <w:semiHidden/>
    <w:unhideWhenUsed/>
    <w:qFormat/>
    <w:rsid w:val="00786404"/>
    <w:pPr>
      <w:keepNext/>
      <w:spacing w:before="240" w:after="60"/>
      <w:jc w:val="both"/>
      <w:outlineLvl w:val="3"/>
    </w:pPr>
    <w:rPr>
      <w:rFonts w:asciiTheme="minorHAnsi" w:eastAsiaTheme="minorHAnsi" w:hAnsiTheme="minorHAnsi" w:cstheme="majorBidi"/>
      <w:b/>
      <w:bCs/>
      <w:sz w:val="28"/>
      <w:szCs w:val="28"/>
      <w:lang w:eastAsia="en-US" w:bidi="en-US"/>
    </w:rPr>
  </w:style>
  <w:style w:type="paragraph" w:styleId="Ttulo5">
    <w:name w:val="heading 5"/>
    <w:basedOn w:val="Normal"/>
    <w:next w:val="Normal"/>
    <w:link w:val="Ttulo5Car"/>
    <w:uiPriority w:val="9"/>
    <w:semiHidden/>
    <w:unhideWhenUsed/>
    <w:qFormat/>
    <w:rsid w:val="00786404"/>
    <w:pPr>
      <w:spacing w:before="240" w:after="60"/>
      <w:jc w:val="both"/>
      <w:outlineLvl w:val="4"/>
    </w:pPr>
    <w:rPr>
      <w:rFonts w:asciiTheme="minorHAnsi" w:eastAsiaTheme="minorHAnsi" w:hAnsiTheme="minorHAnsi" w:cstheme="majorBidi"/>
      <w:b/>
      <w:bCs/>
      <w:i/>
      <w:iCs/>
      <w:sz w:val="26"/>
      <w:szCs w:val="26"/>
      <w:lang w:eastAsia="en-US" w:bidi="en-US"/>
    </w:rPr>
  </w:style>
  <w:style w:type="paragraph" w:styleId="Ttulo6">
    <w:name w:val="heading 6"/>
    <w:basedOn w:val="Normal"/>
    <w:next w:val="Normal"/>
    <w:link w:val="Ttulo6Car"/>
    <w:uiPriority w:val="9"/>
    <w:semiHidden/>
    <w:unhideWhenUsed/>
    <w:qFormat/>
    <w:rsid w:val="00786404"/>
    <w:pPr>
      <w:spacing w:before="240" w:after="60"/>
      <w:jc w:val="both"/>
      <w:outlineLvl w:val="5"/>
    </w:pPr>
    <w:rPr>
      <w:rFonts w:asciiTheme="minorHAnsi" w:eastAsiaTheme="minorHAnsi" w:hAnsiTheme="minorHAnsi" w:cstheme="majorBidi"/>
      <w:b/>
      <w:bCs/>
      <w:sz w:val="22"/>
      <w:szCs w:val="22"/>
      <w:lang w:eastAsia="en-US" w:bidi="en-US"/>
    </w:rPr>
  </w:style>
  <w:style w:type="paragraph" w:styleId="Ttulo7">
    <w:name w:val="heading 7"/>
    <w:basedOn w:val="Normal"/>
    <w:next w:val="Normal"/>
    <w:link w:val="Ttulo7Car"/>
    <w:uiPriority w:val="9"/>
    <w:semiHidden/>
    <w:unhideWhenUsed/>
    <w:qFormat/>
    <w:rsid w:val="00786404"/>
    <w:pPr>
      <w:spacing w:before="240" w:after="60"/>
      <w:jc w:val="both"/>
      <w:outlineLvl w:val="6"/>
    </w:pPr>
    <w:rPr>
      <w:rFonts w:asciiTheme="minorHAnsi" w:eastAsiaTheme="minorHAnsi" w:hAnsiTheme="minorHAnsi" w:cstheme="majorBidi"/>
      <w:lang w:eastAsia="en-US" w:bidi="en-US"/>
    </w:rPr>
  </w:style>
  <w:style w:type="paragraph" w:styleId="Ttulo8">
    <w:name w:val="heading 8"/>
    <w:basedOn w:val="Normal"/>
    <w:next w:val="Normal"/>
    <w:link w:val="Ttulo8Car"/>
    <w:uiPriority w:val="9"/>
    <w:semiHidden/>
    <w:unhideWhenUsed/>
    <w:qFormat/>
    <w:rsid w:val="00786404"/>
    <w:pPr>
      <w:spacing w:before="240" w:after="60"/>
      <w:jc w:val="both"/>
      <w:outlineLvl w:val="7"/>
    </w:pPr>
    <w:rPr>
      <w:rFonts w:asciiTheme="minorHAnsi" w:eastAsiaTheme="minorHAnsi" w:hAnsiTheme="minorHAnsi" w:cstheme="majorBidi"/>
      <w:i/>
      <w:iCs/>
      <w:lang w:eastAsia="en-US" w:bidi="en-US"/>
    </w:rPr>
  </w:style>
  <w:style w:type="paragraph" w:styleId="Ttulo9">
    <w:name w:val="heading 9"/>
    <w:basedOn w:val="Normal"/>
    <w:next w:val="Normal"/>
    <w:link w:val="Ttulo9Car"/>
    <w:uiPriority w:val="9"/>
    <w:semiHidden/>
    <w:unhideWhenUsed/>
    <w:qFormat/>
    <w:rsid w:val="00786404"/>
    <w:pPr>
      <w:spacing w:before="240" w:after="60"/>
      <w:jc w:val="both"/>
      <w:outlineLvl w:val="8"/>
    </w:pPr>
    <w:rPr>
      <w:rFonts w:asciiTheme="majorHAnsi" w:eastAsiaTheme="majorEastAsia" w:hAnsiTheme="majorHAnsi" w:cstheme="majorBidi"/>
      <w:sz w:val="22"/>
      <w:szCs w:val="22"/>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404"/>
    <w:rPr>
      <w:rFonts w:asciiTheme="majorHAnsi" w:eastAsiaTheme="majorEastAsia" w:hAnsiTheme="majorHAnsi" w:cstheme="majorBidi"/>
      <w:b/>
      <w:bCs/>
      <w:kern w:val="32"/>
      <w:sz w:val="32"/>
      <w:szCs w:val="32"/>
    </w:rPr>
  </w:style>
  <w:style w:type="paragraph" w:styleId="Descripcin">
    <w:name w:val="caption"/>
    <w:basedOn w:val="Normal"/>
    <w:next w:val="Normal"/>
    <w:uiPriority w:val="35"/>
    <w:unhideWhenUsed/>
    <w:rsid w:val="00BB22AF"/>
    <w:pPr>
      <w:jc w:val="both"/>
    </w:pPr>
    <w:rPr>
      <w:rFonts w:asciiTheme="minorHAnsi" w:eastAsiaTheme="minorHAnsi" w:hAnsiTheme="minorHAnsi"/>
      <w:b/>
      <w:bCs/>
      <w:sz w:val="18"/>
      <w:szCs w:val="18"/>
      <w:lang w:eastAsia="en-US" w:bidi="en-US"/>
    </w:rPr>
  </w:style>
  <w:style w:type="paragraph" w:styleId="TDC3">
    <w:name w:val="toc 3"/>
    <w:basedOn w:val="Normal"/>
    <w:next w:val="Normal"/>
    <w:autoRedefine/>
    <w:uiPriority w:val="39"/>
    <w:semiHidden/>
    <w:unhideWhenUsed/>
    <w:rsid w:val="007F32FC"/>
    <w:pPr>
      <w:spacing w:after="100"/>
      <w:jc w:val="both"/>
    </w:pPr>
    <w:rPr>
      <w:rFonts w:asciiTheme="minorHAnsi" w:eastAsiaTheme="minorHAnsi" w:hAnsiTheme="minorHAnsi"/>
      <w:lang w:eastAsia="en-US" w:bidi="en-US"/>
    </w:rPr>
  </w:style>
  <w:style w:type="character" w:customStyle="1" w:styleId="Ttulo2Car">
    <w:name w:val="Título 2 Car"/>
    <w:basedOn w:val="Fuentedeprrafopredeter"/>
    <w:link w:val="Ttulo2"/>
    <w:uiPriority w:val="9"/>
    <w:semiHidden/>
    <w:rsid w:val="0078640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78640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786404"/>
    <w:rPr>
      <w:rFonts w:cstheme="majorBidi"/>
      <w:b/>
      <w:bCs/>
      <w:sz w:val="28"/>
      <w:szCs w:val="28"/>
    </w:rPr>
  </w:style>
  <w:style w:type="character" w:customStyle="1" w:styleId="Ttulo5Car">
    <w:name w:val="Título 5 Car"/>
    <w:basedOn w:val="Fuentedeprrafopredeter"/>
    <w:link w:val="Ttulo5"/>
    <w:uiPriority w:val="9"/>
    <w:semiHidden/>
    <w:rsid w:val="00786404"/>
    <w:rPr>
      <w:rFonts w:cstheme="majorBidi"/>
      <w:b/>
      <w:bCs/>
      <w:i/>
      <w:iCs/>
      <w:sz w:val="26"/>
      <w:szCs w:val="26"/>
    </w:rPr>
  </w:style>
  <w:style w:type="character" w:customStyle="1" w:styleId="Ttulo6Car">
    <w:name w:val="Título 6 Car"/>
    <w:basedOn w:val="Fuentedeprrafopredeter"/>
    <w:link w:val="Ttulo6"/>
    <w:uiPriority w:val="9"/>
    <w:semiHidden/>
    <w:rsid w:val="00786404"/>
    <w:rPr>
      <w:rFonts w:cstheme="majorBidi"/>
      <w:b/>
      <w:bCs/>
    </w:rPr>
  </w:style>
  <w:style w:type="character" w:customStyle="1" w:styleId="Ttulo7Car">
    <w:name w:val="Título 7 Car"/>
    <w:basedOn w:val="Fuentedeprrafopredeter"/>
    <w:link w:val="Ttulo7"/>
    <w:uiPriority w:val="9"/>
    <w:semiHidden/>
    <w:rsid w:val="00786404"/>
    <w:rPr>
      <w:rFonts w:cstheme="majorBidi"/>
      <w:sz w:val="24"/>
      <w:szCs w:val="24"/>
    </w:rPr>
  </w:style>
  <w:style w:type="character" w:customStyle="1" w:styleId="Ttulo8Car">
    <w:name w:val="Título 8 Car"/>
    <w:basedOn w:val="Fuentedeprrafopredeter"/>
    <w:link w:val="Ttulo8"/>
    <w:uiPriority w:val="9"/>
    <w:semiHidden/>
    <w:rsid w:val="00786404"/>
    <w:rPr>
      <w:rFonts w:cstheme="majorBidi"/>
      <w:i/>
      <w:iCs/>
      <w:sz w:val="24"/>
      <w:szCs w:val="24"/>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lang w:eastAsia="en-US" w:bidi="en-US"/>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pPr>
      <w:jc w:val="both"/>
    </w:pPr>
    <w:rPr>
      <w:rFonts w:asciiTheme="minorHAnsi" w:eastAsiaTheme="minorHAnsi" w:hAnsiTheme="minorHAnsi"/>
      <w:szCs w:val="32"/>
      <w:lang w:eastAsia="en-US" w:bidi="en-US"/>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jc w:val="both"/>
    </w:pPr>
    <w:rPr>
      <w:rFonts w:asciiTheme="minorHAnsi" w:eastAsiaTheme="minorHAnsi" w:hAnsiTheme="minorHAnsi"/>
      <w:lang w:eastAsia="en-US" w:bidi="en-US"/>
    </w:rPr>
  </w:style>
  <w:style w:type="paragraph" w:styleId="Cita">
    <w:name w:val="Quote"/>
    <w:basedOn w:val="Normal"/>
    <w:next w:val="Normal"/>
    <w:link w:val="CitaCar"/>
    <w:uiPriority w:val="29"/>
    <w:qFormat/>
    <w:rsid w:val="00786404"/>
    <w:pPr>
      <w:jc w:val="both"/>
    </w:pPr>
    <w:rPr>
      <w:rFonts w:asciiTheme="minorHAnsi" w:eastAsiaTheme="minorHAnsi" w:hAnsiTheme="minorHAnsi"/>
      <w:i/>
      <w:lang w:eastAsia="en-US" w:bidi="en-US"/>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jc w:val="both"/>
    </w:pPr>
    <w:rPr>
      <w:rFonts w:asciiTheme="minorHAnsi" w:eastAsiaTheme="minorHAnsi" w:hAnsiTheme="minorHAnsi"/>
      <w:b/>
      <w:i/>
      <w:szCs w:val="22"/>
      <w:lang w:eastAsia="en-US" w:bidi="en-US"/>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C67A49"/>
    <w:pPr>
      <w:tabs>
        <w:tab w:val="center" w:pos="4419"/>
        <w:tab w:val="right" w:pos="8838"/>
      </w:tabs>
    </w:pPr>
  </w:style>
  <w:style w:type="character" w:customStyle="1" w:styleId="EncabezadoCar">
    <w:name w:val="Encabezado Car"/>
    <w:basedOn w:val="Fuentedeprrafopredeter"/>
    <w:link w:val="Encabezado"/>
    <w:rsid w:val="00C67A49"/>
    <w:rPr>
      <w:rFonts w:ascii="Times New Roman" w:eastAsia="Times New Roman" w:hAnsi="Times New Roman"/>
      <w:sz w:val="24"/>
      <w:szCs w:val="24"/>
      <w:lang w:val="es-CO" w:eastAsia="es-ES" w:bidi="ar-SA"/>
    </w:rPr>
  </w:style>
  <w:style w:type="paragraph" w:styleId="Piedepgina">
    <w:name w:val="footer"/>
    <w:basedOn w:val="Normal"/>
    <w:link w:val="PiedepginaCar"/>
    <w:uiPriority w:val="99"/>
    <w:unhideWhenUsed/>
    <w:rsid w:val="00C67A49"/>
    <w:pPr>
      <w:tabs>
        <w:tab w:val="center" w:pos="4419"/>
        <w:tab w:val="right" w:pos="8838"/>
      </w:tabs>
    </w:pPr>
  </w:style>
  <w:style w:type="character" w:customStyle="1" w:styleId="PiedepginaCar">
    <w:name w:val="Pie de página Car"/>
    <w:basedOn w:val="Fuentedeprrafopredeter"/>
    <w:link w:val="Piedepgina"/>
    <w:uiPriority w:val="99"/>
    <w:rsid w:val="00C67A49"/>
    <w:rPr>
      <w:rFonts w:ascii="Times New Roman" w:eastAsia="Times New Roman" w:hAnsi="Times New Roman"/>
      <w:sz w:val="24"/>
      <w:szCs w:val="24"/>
      <w:lang w:val="es-CO" w:eastAsia="es-ES" w:bidi="ar-SA"/>
    </w:rPr>
  </w:style>
  <w:style w:type="table" w:styleId="Tablaconcuadrcula">
    <w:name w:val="Table Grid"/>
    <w:basedOn w:val="Tablanormal"/>
    <w:rsid w:val="00C67A49"/>
    <w:pPr>
      <w:spacing w:after="0" w:line="240" w:lineRule="auto"/>
    </w:pPr>
    <w:rPr>
      <w:rFonts w:eastAsiaTheme="minorEastAsia" w:cstheme="minorBidi"/>
      <w:lang w:val="es-CO"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7A49"/>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49"/>
    <w:rPr>
      <w:rFonts w:ascii="Tahoma" w:eastAsia="Times New Roman" w:hAnsi="Tahoma" w:cs="Tahoma"/>
      <w:sz w:val="16"/>
      <w:szCs w:val="16"/>
      <w:lang w:val="es-CO" w:eastAsia="es-ES" w:bidi="ar-SA"/>
    </w:rPr>
  </w:style>
  <w:style w:type="character" w:styleId="Refdecomentario">
    <w:name w:val="annotation reference"/>
    <w:basedOn w:val="Fuentedeprrafopredeter"/>
    <w:uiPriority w:val="99"/>
    <w:semiHidden/>
    <w:unhideWhenUsed/>
    <w:rsid w:val="00F87206"/>
    <w:rPr>
      <w:sz w:val="16"/>
      <w:szCs w:val="16"/>
    </w:rPr>
  </w:style>
  <w:style w:type="paragraph" w:styleId="Textocomentario">
    <w:name w:val="annotation text"/>
    <w:basedOn w:val="Normal"/>
    <w:link w:val="TextocomentarioCar"/>
    <w:uiPriority w:val="99"/>
    <w:semiHidden/>
    <w:unhideWhenUsed/>
    <w:rsid w:val="00F87206"/>
    <w:rPr>
      <w:sz w:val="20"/>
      <w:szCs w:val="20"/>
    </w:rPr>
  </w:style>
  <w:style w:type="character" w:customStyle="1" w:styleId="TextocomentarioCar">
    <w:name w:val="Texto comentario Car"/>
    <w:basedOn w:val="Fuentedeprrafopredeter"/>
    <w:link w:val="Textocomentario"/>
    <w:uiPriority w:val="99"/>
    <w:semiHidden/>
    <w:rsid w:val="00F87206"/>
    <w:rPr>
      <w:rFonts w:ascii="Times New Roman" w:eastAsia="Times New Roman" w:hAnsi="Times New Roman"/>
      <w:sz w:val="20"/>
      <w:szCs w:val="20"/>
      <w:lang w:val="es-CO" w:eastAsia="es-ES" w:bidi="ar-SA"/>
    </w:rPr>
  </w:style>
  <w:style w:type="paragraph" w:styleId="Asuntodelcomentario">
    <w:name w:val="annotation subject"/>
    <w:basedOn w:val="Textocomentario"/>
    <w:next w:val="Textocomentario"/>
    <w:link w:val="AsuntodelcomentarioCar"/>
    <w:uiPriority w:val="99"/>
    <w:semiHidden/>
    <w:unhideWhenUsed/>
    <w:rsid w:val="00F87206"/>
    <w:rPr>
      <w:b/>
      <w:bCs/>
    </w:rPr>
  </w:style>
  <w:style w:type="character" w:customStyle="1" w:styleId="AsuntodelcomentarioCar">
    <w:name w:val="Asunto del comentario Car"/>
    <w:basedOn w:val="TextocomentarioCar"/>
    <w:link w:val="Asuntodelcomentario"/>
    <w:uiPriority w:val="99"/>
    <w:semiHidden/>
    <w:rsid w:val="00F87206"/>
    <w:rPr>
      <w:rFonts w:ascii="Times New Roman" w:eastAsia="Times New Roman" w:hAnsi="Times New Roman"/>
      <w:b/>
      <w:bCs/>
      <w:sz w:val="20"/>
      <w:szCs w:val="20"/>
      <w:lang w:val="es-CO" w:eastAsia="es-ES" w:bidi="ar-SA"/>
    </w:rPr>
  </w:style>
  <w:style w:type="paragraph" w:customStyle="1" w:styleId="xmsonormal">
    <w:name w:val="x_msonormal"/>
    <w:basedOn w:val="Normal"/>
    <w:rsid w:val="00B87DED"/>
    <w:pPr>
      <w:spacing w:before="100" w:beforeAutospacing="1" w:after="100" w:afterAutospacing="1"/>
    </w:pPr>
    <w:rPr>
      <w:lang w:eastAsia="es-CO"/>
    </w:rPr>
  </w:style>
  <w:style w:type="character" w:customStyle="1" w:styleId="apple-converted-space">
    <w:name w:val="apple-converted-space"/>
    <w:basedOn w:val="Fuentedeprrafopredeter"/>
    <w:rsid w:val="00B8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5287">
      <w:bodyDiv w:val="1"/>
      <w:marLeft w:val="0"/>
      <w:marRight w:val="0"/>
      <w:marTop w:val="0"/>
      <w:marBottom w:val="0"/>
      <w:divBdr>
        <w:top w:val="none" w:sz="0" w:space="0" w:color="auto"/>
        <w:left w:val="none" w:sz="0" w:space="0" w:color="auto"/>
        <w:bottom w:val="none" w:sz="0" w:space="0" w:color="auto"/>
        <w:right w:val="none" w:sz="0" w:space="0" w:color="auto"/>
      </w:divBdr>
    </w:div>
    <w:div w:id="17554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2400</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ufps</cp:lastModifiedBy>
  <cp:revision>10</cp:revision>
  <cp:lastPrinted>2015-04-09T00:52:00Z</cp:lastPrinted>
  <dcterms:created xsi:type="dcterms:W3CDTF">2017-03-24T15:27:00Z</dcterms:created>
  <dcterms:modified xsi:type="dcterms:W3CDTF">2017-03-24T15:54:00Z</dcterms:modified>
</cp:coreProperties>
</file>